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lang w:val="en-US"/>
        </w:rPr>
      </w:pPr>
    </w:p>
    <w:p>
      <w:pPr>
        <w:pStyle w:val="Normal.0"/>
      </w:pPr>
      <w:r>
        <w:rPr>
          <w:rFonts w:ascii="Aptos" w:cs="Aptos" w:hAnsi="Aptos" w:eastAsia="Aptos"/>
          <w:b w:val="1"/>
          <w:bCs w:val="1"/>
          <w:rtl w:val="0"/>
          <w:lang w:val="de-DE"/>
        </w:rPr>
        <w:t>Mathematik als Wegweiser zu den eigenen Tr</w:t>
      </w:r>
      <w:r>
        <w:rPr>
          <w:rFonts w:ascii="Aptos" w:cs="Aptos" w:hAnsi="Aptos" w:eastAsia="Aptos"/>
          <w:b w:val="1"/>
          <w:bCs w:val="1"/>
          <w:rtl w:val="0"/>
          <w:lang w:val="de-DE"/>
        </w:rPr>
        <w:t>ä</w:t>
      </w:r>
      <w:r>
        <w:rPr>
          <w:rFonts w:ascii="Aptos" w:cs="Aptos" w:hAnsi="Aptos" w:eastAsia="Aptos"/>
          <w:b w:val="1"/>
          <w:bCs w:val="1"/>
          <w:rtl w:val="0"/>
          <w:lang w:val="de-DE"/>
        </w:rPr>
        <w:t>umen</w:t>
      </w:r>
      <w:r>
        <w:br w:type="textWrapping"/>
      </w:r>
      <w:r>
        <w:rPr>
          <w:rFonts w:ascii="Aptos" w:cs="Aptos" w:hAnsi="Aptos" w:eastAsia="Aptos"/>
          <w:b w:val="1"/>
          <w:bCs w:val="1"/>
          <w:sz w:val="22"/>
          <w:szCs w:val="22"/>
          <w:rtl w:val="0"/>
          <w:lang w:val="de-DE"/>
        </w:rPr>
        <w:t xml:space="preserve">Keynote-Speakerin und Autorin Dr. Judith Zeilinger begeistert bei TEDxGraz mit </w:t>
      </w:r>
      <w:r>
        <w:rPr>
          <w:rFonts w:ascii="Aptos" w:cs="Aptos" w:hAnsi="Aptos" w:eastAsia="Aptos"/>
          <w:b w:val="1"/>
          <w:bCs w:val="1"/>
          <w:sz w:val="22"/>
          <w:szCs w:val="22"/>
          <w:rtl w:val="0"/>
          <w:lang w:val="de-DE"/>
        </w:rPr>
        <w:t>„</w:t>
      </w:r>
      <w:r>
        <w:rPr>
          <w:rFonts w:ascii="Aptos" w:cs="Aptos" w:hAnsi="Aptos" w:eastAsia="Aptos"/>
          <w:b w:val="1"/>
          <w:bCs w:val="1"/>
          <w:sz w:val="22"/>
          <w:szCs w:val="22"/>
          <w:rtl w:val="0"/>
          <w:lang w:val="de-DE"/>
        </w:rPr>
        <w:t>What if math could help you find your dreams?</w:t>
      </w:r>
      <w:r>
        <w:rPr>
          <w:rFonts w:ascii="Aptos" w:cs="Aptos" w:hAnsi="Aptos" w:eastAsia="Aptos"/>
          <w:b w:val="1"/>
          <w:bCs w:val="1"/>
          <w:sz w:val="22"/>
          <w:szCs w:val="22"/>
          <w:rtl w:val="0"/>
          <w:lang w:val="de-DE"/>
        </w:rPr>
        <w:t>“</w:t>
      </w:r>
    </w:p>
    <w:p>
      <w:pPr>
        <w:pStyle w:val="Normal.0"/>
        <w:rPr>
          <w:sz w:val="20"/>
          <w:szCs w:val="20"/>
        </w:rPr>
      </w:pPr>
      <w:r>
        <w:rPr>
          <w:rFonts w:ascii="Aptos" w:cs="Aptos" w:hAnsi="Aptos" w:eastAsia="Aptos"/>
          <w:b w:val="1"/>
          <w:bCs w:val="1"/>
          <w:sz w:val="20"/>
          <w:szCs w:val="20"/>
          <w:rtl w:val="0"/>
          <w:lang w:val="de-DE"/>
        </w:rPr>
        <w:t>Graz, 19. November 2025</w:t>
      </w:r>
      <w:r>
        <w:br w:type="textWrapping"/>
      </w:r>
      <w:r>
        <w:rPr>
          <w:sz w:val="20"/>
          <w:szCs w:val="20"/>
          <w:rtl w:val="0"/>
          <w:lang w:val="de-DE"/>
        </w:rPr>
        <w:t>Mathematik, Kreativit</w:t>
      </w:r>
      <w:r>
        <w:rPr>
          <w:sz w:val="20"/>
          <w:szCs w:val="20"/>
          <w:rtl w:val="0"/>
          <w:lang w:val="de-DE"/>
        </w:rPr>
        <w:t>ä</w:t>
      </w:r>
      <w:r>
        <w:rPr>
          <w:sz w:val="20"/>
          <w:szCs w:val="20"/>
          <w:rtl w:val="0"/>
          <w:lang w:val="de-DE"/>
        </w:rPr>
        <w:t>t und Tr</w:t>
      </w:r>
      <w:r>
        <w:rPr>
          <w:sz w:val="20"/>
          <w:szCs w:val="20"/>
          <w:rtl w:val="0"/>
          <w:lang w:val="de-DE"/>
        </w:rPr>
        <w:t>ä</w:t>
      </w:r>
      <w:r>
        <w:rPr>
          <w:sz w:val="20"/>
          <w:szCs w:val="20"/>
          <w:rtl w:val="0"/>
          <w:lang w:val="de-DE"/>
        </w:rPr>
        <w:t xml:space="preserve">umen </w:t>
      </w:r>
      <w:r>
        <w:rPr>
          <w:sz w:val="20"/>
          <w:szCs w:val="20"/>
          <w:rtl w:val="0"/>
          <w:lang w:val="de-DE"/>
        </w:rPr>
        <w:t xml:space="preserve">– </w:t>
      </w:r>
      <w:r>
        <w:rPr>
          <w:sz w:val="20"/>
          <w:szCs w:val="20"/>
          <w:rtl w:val="0"/>
          <w:lang w:val="de-DE"/>
        </w:rPr>
        <w:t xml:space="preserve">Welten, die auf den ersten Blick kaum zueinander passen. Doch die Mathematikerin, Autorin und Keynote-Speakerin Dr. Judith Zeilinger zeigt eindrucksvoll, dass genau hier eine der spannendsten Schnittstellen unserer Zeit liegt. Bei ihrem Auftritt auf der </w:t>
      </w:r>
      <w:r>
        <w:rPr>
          <w:rFonts w:ascii="Aptos" w:cs="Aptos" w:hAnsi="Aptos" w:eastAsia="Aptos"/>
          <w:b w:val="1"/>
          <w:bCs w:val="1"/>
          <w:sz w:val="20"/>
          <w:szCs w:val="20"/>
          <w:rtl w:val="0"/>
          <w:lang w:val="de-DE"/>
        </w:rPr>
        <w:t>TEDxGraz am 19. November 2025</w:t>
      </w:r>
      <w:r>
        <w:rPr>
          <w:sz w:val="20"/>
          <w:szCs w:val="20"/>
          <w:rtl w:val="0"/>
          <w:lang w:val="de-DE"/>
        </w:rPr>
        <w:t xml:space="preserve"> inspirierte sie das Publikum mit ihrer mitrei</w:t>
      </w:r>
      <w:r>
        <w:rPr>
          <w:sz w:val="20"/>
          <w:szCs w:val="20"/>
          <w:rtl w:val="0"/>
          <w:lang w:val="de-DE"/>
        </w:rPr>
        <w:t>ß</w:t>
      </w:r>
      <w:r>
        <w:rPr>
          <w:sz w:val="20"/>
          <w:szCs w:val="20"/>
          <w:rtl w:val="0"/>
          <w:lang w:val="de-DE"/>
        </w:rPr>
        <w:t xml:space="preserve">enden Rede </w:t>
      </w:r>
      <w:r>
        <w:rPr>
          <w:rFonts w:ascii="Aptos" w:cs="Aptos" w:hAnsi="Aptos" w:eastAsia="Aptos"/>
          <w:i w:val="1"/>
          <w:iCs w:val="1"/>
          <w:sz w:val="20"/>
          <w:szCs w:val="20"/>
          <w:rtl w:val="0"/>
          <w:lang w:val="de-DE"/>
        </w:rPr>
        <w:t>„</w:t>
      </w:r>
      <w:r>
        <w:rPr>
          <w:rFonts w:ascii="Aptos" w:cs="Aptos" w:hAnsi="Aptos" w:eastAsia="Aptos"/>
          <w:i w:val="1"/>
          <w:iCs w:val="1"/>
          <w:sz w:val="20"/>
          <w:szCs w:val="20"/>
          <w:rtl w:val="0"/>
          <w:lang w:val="de-DE"/>
        </w:rPr>
        <w:t>What if math could help you find your dreams?</w:t>
      </w:r>
      <w:r>
        <w:rPr>
          <w:rFonts w:ascii="Aptos" w:cs="Aptos" w:hAnsi="Aptos" w:eastAsia="Aptos"/>
          <w:i w:val="1"/>
          <w:iCs w:val="1"/>
          <w:sz w:val="20"/>
          <w:szCs w:val="20"/>
          <w:rtl w:val="0"/>
          <w:lang w:val="de-DE"/>
        </w:rPr>
        <w:t>“</w:t>
      </w:r>
      <w:r>
        <w:rPr>
          <w:sz w:val="20"/>
          <w:szCs w:val="20"/>
          <w:rtl w:val="0"/>
          <w:lang w:val="de-DE"/>
        </w:rPr>
        <w:t xml:space="preserve"> und einem radikal neuen Blick auf Mathematik als Werkzeug zur pers</w:t>
      </w:r>
      <w:r>
        <w:rPr>
          <w:sz w:val="20"/>
          <w:szCs w:val="20"/>
          <w:rtl w:val="0"/>
          <w:lang w:val="de-DE"/>
        </w:rPr>
        <w:t>ö</w:t>
      </w:r>
      <w:r>
        <w:rPr>
          <w:sz w:val="20"/>
          <w:szCs w:val="20"/>
          <w:rtl w:val="0"/>
          <w:lang w:val="de-DE"/>
        </w:rPr>
        <w:t>nlichen Entfaltung.</w:t>
      </w:r>
    </w:p>
    <w:p>
      <w:pPr>
        <w:pStyle w:val="Normal.0"/>
        <w:rPr>
          <w:sz w:val="20"/>
          <w:szCs w:val="20"/>
        </w:rPr>
      </w:pPr>
      <w:r>
        <w:rPr>
          <w:rFonts w:ascii="Aptos" w:cs="Aptos" w:hAnsi="Aptos" w:eastAsia="Aptos"/>
          <w:b w:val="1"/>
          <w:bCs w:val="1"/>
          <w:sz w:val="20"/>
          <w:szCs w:val="20"/>
          <w:rtl w:val="0"/>
          <w:lang w:val="de-DE"/>
        </w:rPr>
        <w:t>Tr</w:t>
      </w:r>
      <w:r>
        <w:rPr>
          <w:rFonts w:ascii="Aptos" w:cs="Aptos" w:hAnsi="Aptos" w:eastAsia="Aptos"/>
          <w:b w:val="1"/>
          <w:bCs w:val="1"/>
          <w:sz w:val="20"/>
          <w:szCs w:val="20"/>
          <w:rtl w:val="0"/>
          <w:lang w:val="de-DE"/>
        </w:rPr>
        <w:t>ä</w:t>
      </w:r>
      <w:r>
        <w:rPr>
          <w:rFonts w:ascii="Aptos" w:cs="Aptos" w:hAnsi="Aptos" w:eastAsia="Aptos"/>
          <w:b w:val="1"/>
          <w:bCs w:val="1"/>
          <w:sz w:val="20"/>
          <w:szCs w:val="20"/>
          <w:rtl w:val="0"/>
          <w:lang w:val="de-DE"/>
        </w:rPr>
        <w:t>ume erkennen? Keine Magie!</w:t>
      </w:r>
      <w:r>
        <w:rPr>
          <w:sz w:val="20"/>
          <w:szCs w:val="20"/>
        </w:rPr>
        <w:br w:type="textWrapping"/>
      </w:r>
      <w:r>
        <w:rPr>
          <w:rFonts w:ascii="Aptos" w:cs="Aptos" w:hAnsi="Aptos" w:eastAsia="Aptos"/>
          <w:i w:val="1"/>
          <w:iCs w:val="1"/>
          <w:sz w:val="20"/>
          <w:szCs w:val="20"/>
          <w:rtl w:val="0"/>
          <w:lang w:val="de-DE"/>
        </w:rPr>
        <w:t>„</w:t>
      </w:r>
      <w:r>
        <w:rPr>
          <w:rFonts w:ascii="Aptos" w:cs="Aptos" w:hAnsi="Aptos" w:eastAsia="Aptos"/>
          <w:i w:val="1"/>
          <w:iCs w:val="1"/>
          <w:sz w:val="20"/>
          <w:szCs w:val="20"/>
          <w:rtl w:val="0"/>
          <w:lang w:val="de-DE"/>
        </w:rPr>
        <w:t>Gro</w:t>
      </w:r>
      <w:r>
        <w:rPr>
          <w:rFonts w:ascii="Aptos" w:cs="Aptos" w:hAnsi="Aptos" w:eastAsia="Aptos"/>
          <w:i w:val="1"/>
          <w:iCs w:val="1"/>
          <w:sz w:val="20"/>
          <w:szCs w:val="20"/>
          <w:rtl w:val="0"/>
          <w:lang w:val="de-DE"/>
        </w:rPr>
        <w:t>ß</w:t>
      </w:r>
      <w:r>
        <w:rPr>
          <w:rFonts w:ascii="Aptos" w:cs="Aptos" w:hAnsi="Aptos" w:eastAsia="Aptos"/>
          <w:i w:val="1"/>
          <w:iCs w:val="1"/>
          <w:sz w:val="20"/>
          <w:szCs w:val="20"/>
          <w:rtl w:val="0"/>
          <w:lang w:val="de-DE"/>
        </w:rPr>
        <w:t>e Innovation beginnt mit einem gro</w:t>
      </w:r>
      <w:r>
        <w:rPr>
          <w:rFonts w:ascii="Aptos" w:cs="Aptos" w:hAnsi="Aptos" w:eastAsia="Aptos"/>
          <w:i w:val="1"/>
          <w:iCs w:val="1"/>
          <w:sz w:val="20"/>
          <w:szCs w:val="20"/>
          <w:rtl w:val="0"/>
          <w:lang w:val="de-DE"/>
        </w:rPr>
        <w:t>ß</w:t>
      </w:r>
      <w:r>
        <w:rPr>
          <w:rFonts w:ascii="Aptos" w:cs="Aptos" w:hAnsi="Aptos" w:eastAsia="Aptos"/>
          <w:i w:val="1"/>
          <w:iCs w:val="1"/>
          <w:sz w:val="20"/>
          <w:szCs w:val="20"/>
          <w:rtl w:val="0"/>
          <w:lang w:val="de-DE"/>
        </w:rPr>
        <w:t>en Traum</w:t>
      </w:r>
      <w:r>
        <w:rPr>
          <w:rFonts w:ascii="Aptos" w:cs="Aptos" w:hAnsi="Aptos" w:eastAsia="Aptos"/>
          <w:i w:val="1"/>
          <w:iCs w:val="1"/>
          <w:sz w:val="20"/>
          <w:szCs w:val="20"/>
          <w:rtl w:val="0"/>
          <w:lang w:val="de-DE"/>
        </w:rPr>
        <w:t>“</w:t>
      </w:r>
      <w:r>
        <w:rPr>
          <w:rFonts w:ascii="Aptos" w:cs="Aptos" w:hAnsi="Aptos" w:eastAsia="Aptos"/>
          <w:i w:val="1"/>
          <w:iCs w:val="1"/>
          <w:sz w:val="20"/>
          <w:szCs w:val="20"/>
          <w:rtl w:val="0"/>
          <w:lang w:val="de-DE"/>
        </w:rPr>
        <w:t>,</w:t>
      </w:r>
      <w:r>
        <w:rPr>
          <w:sz w:val="20"/>
          <w:szCs w:val="20"/>
          <w:rtl w:val="0"/>
          <w:lang w:val="de-DE"/>
        </w:rPr>
        <w:t xml:space="preserve"> so Zeilinger. </w:t>
      </w:r>
      <w:r>
        <w:rPr>
          <w:rFonts w:ascii="Aptos" w:cs="Aptos" w:hAnsi="Aptos" w:eastAsia="Aptos"/>
          <w:i w:val="1"/>
          <w:iCs w:val="1"/>
          <w:sz w:val="20"/>
          <w:szCs w:val="20"/>
          <w:rtl w:val="0"/>
          <w:lang w:val="de-DE"/>
        </w:rPr>
        <w:t>„</w:t>
      </w:r>
      <w:r>
        <w:rPr>
          <w:rFonts w:ascii="Aptos" w:cs="Aptos" w:hAnsi="Aptos" w:eastAsia="Aptos"/>
          <w:i w:val="1"/>
          <w:iCs w:val="1"/>
          <w:sz w:val="20"/>
          <w:szCs w:val="20"/>
          <w:rtl w:val="0"/>
          <w:lang w:val="de-DE"/>
        </w:rPr>
        <w:t>Doch viele von uns haben verlernt, gro</w:t>
      </w:r>
      <w:r>
        <w:rPr>
          <w:rFonts w:ascii="Aptos" w:cs="Aptos" w:hAnsi="Aptos" w:eastAsia="Aptos"/>
          <w:i w:val="1"/>
          <w:iCs w:val="1"/>
          <w:sz w:val="20"/>
          <w:szCs w:val="20"/>
          <w:rtl w:val="0"/>
          <w:lang w:val="de-DE"/>
        </w:rPr>
        <w:t xml:space="preserve">ß </w:t>
      </w:r>
      <w:r>
        <w:rPr>
          <w:rFonts w:ascii="Aptos" w:cs="Aptos" w:hAnsi="Aptos" w:eastAsia="Aptos"/>
          <w:i w:val="1"/>
          <w:iCs w:val="1"/>
          <w:sz w:val="20"/>
          <w:szCs w:val="20"/>
          <w:rtl w:val="0"/>
          <w:lang w:val="de-DE"/>
        </w:rPr>
        <w:t>zu tr</w:t>
      </w:r>
      <w:r>
        <w:rPr>
          <w:rFonts w:ascii="Aptos" w:cs="Aptos" w:hAnsi="Aptos" w:eastAsia="Aptos"/>
          <w:i w:val="1"/>
          <w:iCs w:val="1"/>
          <w:sz w:val="20"/>
          <w:szCs w:val="20"/>
          <w:rtl w:val="0"/>
          <w:lang w:val="de-DE"/>
        </w:rPr>
        <w:t>ä</w:t>
      </w:r>
      <w:r>
        <w:rPr>
          <w:rFonts w:ascii="Aptos" w:cs="Aptos" w:hAnsi="Aptos" w:eastAsia="Aptos"/>
          <w:i w:val="1"/>
          <w:iCs w:val="1"/>
          <w:sz w:val="20"/>
          <w:szCs w:val="20"/>
          <w:rtl w:val="0"/>
          <w:lang w:val="de-DE"/>
        </w:rPr>
        <w:t xml:space="preserve">umen </w:t>
      </w:r>
      <w:r>
        <w:rPr>
          <w:rFonts w:ascii="Aptos" w:cs="Aptos" w:hAnsi="Aptos" w:eastAsia="Aptos"/>
          <w:i w:val="1"/>
          <w:iCs w:val="1"/>
          <w:sz w:val="20"/>
          <w:szCs w:val="20"/>
          <w:rtl w:val="0"/>
          <w:lang w:val="de-DE"/>
        </w:rPr>
        <w:t xml:space="preserve">– </w:t>
      </w:r>
      <w:r>
        <w:rPr>
          <w:rFonts w:ascii="Aptos" w:cs="Aptos" w:hAnsi="Aptos" w:eastAsia="Aptos"/>
          <w:i w:val="1"/>
          <w:iCs w:val="1"/>
          <w:sz w:val="20"/>
          <w:szCs w:val="20"/>
          <w:rtl w:val="0"/>
          <w:lang w:val="de-DE"/>
        </w:rPr>
        <w:t>aus Angst zu scheitern.</w:t>
      </w:r>
      <w:r>
        <w:rPr>
          <w:rFonts w:ascii="Aptos" w:cs="Aptos" w:hAnsi="Aptos" w:eastAsia="Aptos"/>
          <w:i w:val="1"/>
          <w:iCs w:val="1"/>
          <w:sz w:val="20"/>
          <w:szCs w:val="20"/>
          <w:rtl w:val="0"/>
          <w:lang w:val="de-DE"/>
        </w:rPr>
        <w:t>“</w:t>
      </w:r>
      <w:r>
        <w:rPr>
          <w:sz w:val="20"/>
          <w:szCs w:val="20"/>
          <w:rtl w:val="0"/>
          <w:lang w:val="de-DE"/>
        </w:rPr>
        <w:t xml:space="preserve"> Ihr Ansatz: Das Entdecken der eigenen Tr</w:t>
      </w:r>
      <w:r>
        <w:rPr>
          <w:sz w:val="20"/>
          <w:szCs w:val="20"/>
          <w:rtl w:val="0"/>
          <w:lang w:val="de-DE"/>
        </w:rPr>
        <w:t>ä</w:t>
      </w:r>
      <w:r>
        <w:rPr>
          <w:sz w:val="20"/>
          <w:szCs w:val="20"/>
          <w:rtl w:val="0"/>
          <w:lang w:val="de-DE"/>
        </w:rPr>
        <w:t>ume ist keine Magie, sondern eine erlernbare F</w:t>
      </w:r>
      <w:r>
        <w:rPr>
          <w:sz w:val="20"/>
          <w:szCs w:val="20"/>
          <w:rtl w:val="0"/>
          <w:lang w:val="de-DE"/>
        </w:rPr>
        <w:t>ä</w:t>
      </w:r>
      <w:r>
        <w:rPr>
          <w:sz w:val="20"/>
          <w:szCs w:val="20"/>
          <w:rtl w:val="0"/>
          <w:lang w:val="de-DE"/>
        </w:rPr>
        <w:t>higkeit. Die beste Lehrerin daf</w:t>
      </w:r>
      <w:r>
        <w:rPr>
          <w:sz w:val="20"/>
          <w:szCs w:val="20"/>
          <w:rtl w:val="0"/>
          <w:lang w:val="de-DE"/>
        </w:rPr>
        <w:t>ü</w:t>
      </w:r>
      <w:r>
        <w:rPr>
          <w:sz w:val="20"/>
          <w:szCs w:val="20"/>
          <w:rtl w:val="0"/>
          <w:lang w:val="de-DE"/>
        </w:rPr>
        <w:t>r ist ausgerechnet die Mathematik!</w:t>
      </w:r>
      <w:r>
        <w:rPr>
          <w:sz w:val="20"/>
          <w:szCs w:val="20"/>
        </w:rPr>
        <w:br w:type="textWrapping"/>
      </w:r>
      <w:r>
        <w:rPr>
          <w:sz w:val="20"/>
          <w:szCs w:val="20"/>
          <w:rtl w:val="0"/>
          <w:lang w:val="de-DE"/>
        </w:rPr>
        <w:t>Denn Mathematik, erkl</w:t>
      </w:r>
      <w:r>
        <w:rPr>
          <w:sz w:val="20"/>
          <w:szCs w:val="20"/>
          <w:rtl w:val="0"/>
          <w:lang w:val="de-DE"/>
        </w:rPr>
        <w:t>ä</w:t>
      </w:r>
      <w:r>
        <w:rPr>
          <w:sz w:val="20"/>
          <w:szCs w:val="20"/>
          <w:rtl w:val="0"/>
          <w:lang w:val="de-DE"/>
        </w:rPr>
        <w:t xml:space="preserve">rt Zeilinger, sei im Kern die Kunst, neugierig auf Probleme zu schauen, Muster zu erkennen und </w:t>
      </w:r>
      <w:r>
        <w:rPr>
          <w:sz w:val="20"/>
          <w:szCs w:val="20"/>
          <w:rtl w:val="0"/>
          <w:lang w:val="de-DE"/>
        </w:rPr>
        <w:t>ü</w:t>
      </w:r>
      <w:r>
        <w:rPr>
          <w:sz w:val="20"/>
          <w:szCs w:val="20"/>
          <w:rtl w:val="0"/>
          <w:lang w:val="de-DE"/>
        </w:rPr>
        <w:t>ber das Offensichtliche hinauszublicken, um das gro</w:t>
      </w:r>
      <w:r>
        <w:rPr>
          <w:sz w:val="20"/>
          <w:szCs w:val="20"/>
          <w:rtl w:val="0"/>
          <w:lang w:val="de-DE"/>
        </w:rPr>
        <w:t>ß</w:t>
      </w:r>
      <w:r>
        <w:rPr>
          <w:sz w:val="20"/>
          <w:szCs w:val="20"/>
          <w:rtl w:val="0"/>
          <w:lang w:val="de-DE"/>
        </w:rPr>
        <w:t xml:space="preserve">e Ganze zu verstehen. </w:t>
      </w:r>
      <w:r>
        <w:rPr>
          <w:rFonts w:ascii="Aptos" w:cs="Aptos" w:hAnsi="Aptos" w:eastAsia="Aptos"/>
          <w:i w:val="1"/>
          <w:iCs w:val="1"/>
          <w:sz w:val="20"/>
          <w:szCs w:val="20"/>
          <w:rtl w:val="0"/>
          <w:lang w:val="de-DE"/>
        </w:rPr>
        <w:t>„</w:t>
      </w:r>
      <w:r>
        <w:rPr>
          <w:rFonts w:ascii="Aptos" w:cs="Aptos" w:hAnsi="Aptos" w:eastAsia="Aptos"/>
          <w:i w:val="1"/>
          <w:iCs w:val="1"/>
          <w:sz w:val="20"/>
          <w:szCs w:val="20"/>
          <w:rtl w:val="0"/>
          <w:lang w:val="de-DE"/>
        </w:rPr>
        <w:t>Genau diese F</w:t>
      </w:r>
      <w:r>
        <w:rPr>
          <w:rFonts w:ascii="Aptos" w:cs="Aptos" w:hAnsi="Aptos" w:eastAsia="Aptos"/>
          <w:i w:val="1"/>
          <w:iCs w:val="1"/>
          <w:sz w:val="20"/>
          <w:szCs w:val="20"/>
          <w:rtl w:val="0"/>
          <w:lang w:val="de-DE"/>
        </w:rPr>
        <w:t>ä</w:t>
      </w:r>
      <w:r>
        <w:rPr>
          <w:rFonts w:ascii="Aptos" w:cs="Aptos" w:hAnsi="Aptos" w:eastAsia="Aptos"/>
          <w:i w:val="1"/>
          <w:iCs w:val="1"/>
          <w:sz w:val="20"/>
          <w:szCs w:val="20"/>
          <w:rtl w:val="0"/>
          <w:lang w:val="de-DE"/>
        </w:rPr>
        <w:t>higkeiten brauchen wir, um unsere Tr</w:t>
      </w:r>
      <w:r>
        <w:rPr>
          <w:rFonts w:ascii="Aptos" w:cs="Aptos" w:hAnsi="Aptos" w:eastAsia="Aptos"/>
          <w:i w:val="1"/>
          <w:iCs w:val="1"/>
          <w:sz w:val="20"/>
          <w:szCs w:val="20"/>
          <w:rtl w:val="0"/>
          <w:lang w:val="de-DE"/>
        </w:rPr>
        <w:t>ä</w:t>
      </w:r>
      <w:r>
        <w:rPr>
          <w:rFonts w:ascii="Aptos" w:cs="Aptos" w:hAnsi="Aptos" w:eastAsia="Aptos"/>
          <w:i w:val="1"/>
          <w:iCs w:val="1"/>
          <w:sz w:val="20"/>
          <w:szCs w:val="20"/>
          <w:rtl w:val="0"/>
          <w:lang w:val="de-DE"/>
        </w:rPr>
        <w:t>ume zu finden und um sie schlie</w:t>
      </w:r>
      <w:r>
        <w:rPr>
          <w:rFonts w:ascii="Aptos" w:cs="Aptos" w:hAnsi="Aptos" w:eastAsia="Aptos"/>
          <w:i w:val="1"/>
          <w:iCs w:val="1"/>
          <w:sz w:val="20"/>
          <w:szCs w:val="20"/>
          <w:rtl w:val="0"/>
          <w:lang w:val="de-DE"/>
        </w:rPr>
        <w:t>ß</w:t>
      </w:r>
      <w:r>
        <w:rPr>
          <w:rFonts w:ascii="Aptos" w:cs="Aptos" w:hAnsi="Aptos" w:eastAsia="Aptos"/>
          <w:i w:val="1"/>
          <w:iCs w:val="1"/>
          <w:sz w:val="20"/>
          <w:szCs w:val="20"/>
          <w:rtl w:val="0"/>
          <w:lang w:val="de-DE"/>
        </w:rPr>
        <w:t>lich auch zu verwirklichen</w:t>
      </w:r>
      <w:r>
        <w:rPr>
          <w:rFonts w:ascii="Aptos" w:cs="Aptos" w:hAnsi="Aptos" w:eastAsia="Aptos"/>
          <w:i w:val="1"/>
          <w:iCs w:val="1"/>
          <w:sz w:val="20"/>
          <w:szCs w:val="20"/>
          <w:rtl w:val="0"/>
          <w:lang w:val="de-DE"/>
        </w:rPr>
        <w:t>“</w:t>
      </w:r>
      <w:r>
        <w:rPr>
          <w:rFonts w:ascii="Aptos" w:cs="Aptos" w:hAnsi="Aptos" w:eastAsia="Aptos"/>
          <w:i w:val="1"/>
          <w:iCs w:val="1"/>
          <w:sz w:val="20"/>
          <w:szCs w:val="20"/>
          <w:rtl w:val="0"/>
          <w:lang w:val="de-DE"/>
        </w:rPr>
        <w:t>,</w:t>
      </w:r>
      <w:r>
        <w:rPr>
          <w:sz w:val="20"/>
          <w:szCs w:val="20"/>
          <w:rtl w:val="0"/>
          <w:lang w:val="de-DE"/>
        </w:rPr>
        <w:t xml:space="preserve"> so die Rednerin.</w:t>
      </w:r>
    </w:p>
    <w:p>
      <w:pPr>
        <w:pStyle w:val="Normal.0"/>
        <w:rPr>
          <w:sz w:val="20"/>
          <w:szCs w:val="20"/>
        </w:rPr>
      </w:pPr>
      <w:r>
        <w:rPr>
          <w:rFonts w:ascii="Aptos" w:cs="Aptos" w:hAnsi="Aptos" w:eastAsia="Aptos"/>
          <w:b w:val="1"/>
          <w:bCs w:val="1"/>
          <w:sz w:val="20"/>
          <w:szCs w:val="20"/>
          <w:rtl w:val="0"/>
          <w:lang w:val="de-DE"/>
        </w:rPr>
        <w:t xml:space="preserve">Aus der Forschung </w:t>
      </w:r>
      <w:r>
        <w:rPr>
          <w:rFonts w:ascii="Aptos" w:cs="Aptos" w:hAnsi="Aptos" w:eastAsia="Aptos"/>
          <w:b w:val="1"/>
          <w:bCs w:val="1"/>
          <w:sz w:val="20"/>
          <w:szCs w:val="20"/>
          <w:rtl w:val="0"/>
          <w:lang w:val="de-DE"/>
        </w:rPr>
        <w:t>ü</w:t>
      </w:r>
      <w:r>
        <w:rPr>
          <w:rFonts w:ascii="Aptos" w:cs="Aptos" w:hAnsi="Aptos" w:eastAsia="Aptos"/>
          <w:b w:val="1"/>
          <w:bCs w:val="1"/>
          <w:sz w:val="20"/>
          <w:szCs w:val="20"/>
          <w:rtl w:val="0"/>
          <w:lang w:val="de-DE"/>
        </w:rPr>
        <w:t>ber den Lehrkr</w:t>
      </w:r>
      <w:r>
        <w:rPr>
          <w:rFonts w:ascii="Aptos" w:cs="Aptos" w:hAnsi="Aptos" w:eastAsia="Aptos"/>
          <w:b w:val="1"/>
          <w:bCs w:val="1"/>
          <w:sz w:val="20"/>
          <w:szCs w:val="20"/>
          <w:rtl w:val="0"/>
          <w:lang w:val="de-DE"/>
        </w:rPr>
        <w:t>ä</w:t>
      </w:r>
      <w:r>
        <w:rPr>
          <w:rFonts w:ascii="Aptos" w:cs="Aptos" w:hAnsi="Aptos" w:eastAsia="Aptos"/>
          <w:b w:val="1"/>
          <w:bCs w:val="1"/>
          <w:sz w:val="20"/>
          <w:szCs w:val="20"/>
          <w:rtl w:val="0"/>
          <w:lang w:val="de-DE"/>
        </w:rPr>
        <w:t>ftemangel zur B</w:t>
      </w:r>
      <w:r>
        <w:rPr>
          <w:rFonts w:ascii="Aptos" w:cs="Aptos" w:hAnsi="Aptos" w:eastAsia="Aptos"/>
          <w:b w:val="1"/>
          <w:bCs w:val="1"/>
          <w:sz w:val="20"/>
          <w:szCs w:val="20"/>
          <w:rtl w:val="0"/>
          <w:lang w:val="de-DE"/>
        </w:rPr>
        <w:t>ü</w:t>
      </w:r>
      <w:r>
        <w:rPr>
          <w:rFonts w:ascii="Aptos" w:cs="Aptos" w:hAnsi="Aptos" w:eastAsia="Aptos"/>
          <w:b w:val="1"/>
          <w:bCs w:val="1"/>
          <w:sz w:val="20"/>
          <w:szCs w:val="20"/>
          <w:rtl w:val="0"/>
          <w:lang w:val="de-DE"/>
        </w:rPr>
        <w:t>hne</w:t>
      </w:r>
      <w:r>
        <w:rPr>
          <w:rFonts w:ascii="Aptos" w:cs="Aptos" w:hAnsi="Aptos" w:eastAsia="Aptos"/>
          <w:b w:val="1"/>
          <w:bCs w:val="1"/>
          <w:sz w:val="20"/>
          <w:szCs w:val="20"/>
        </w:rPr>
        <w:br w:type="textWrapping"/>
      </w:r>
      <w:r>
        <w:rPr>
          <w:sz w:val="20"/>
          <w:szCs w:val="20"/>
          <w:rtl w:val="0"/>
          <w:lang w:val="de-DE"/>
        </w:rPr>
        <w:t>Zeilinger spricht aus Erfahrung, denn ihre pers</w:t>
      </w:r>
      <w:r>
        <w:rPr>
          <w:sz w:val="20"/>
          <w:szCs w:val="20"/>
          <w:rtl w:val="0"/>
          <w:lang w:val="de-DE"/>
        </w:rPr>
        <w:t>ö</w:t>
      </w:r>
      <w:r>
        <w:rPr>
          <w:sz w:val="20"/>
          <w:szCs w:val="20"/>
          <w:rtl w:val="0"/>
          <w:lang w:val="de-DE"/>
        </w:rPr>
        <w:t>nliche Geschichte war alles andere als geradlinig. Nach vielen Jahren in der akademischen Forschung, in der sie sich von einem befristeten Vertrag zum n</w:t>
      </w:r>
      <w:r>
        <w:rPr>
          <w:sz w:val="20"/>
          <w:szCs w:val="20"/>
          <w:rtl w:val="0"/>
          <w:lang w:val="de-DE"/>
        </w:rPr>
        <w:t>ä</w:t>
      </w:r>
      <w:r>
        <w:rPr>
          <w:sz w:val="20"/>
          <w:szCs w:val="20"/>
          <w:rtl w:val="0"/>
          <w:lang w:val="de-DE"/>
        </w:rPr>
        <w:t>chsten arbeitete, stand sie 2022 an einem Wendepunkt. Sie hatte genug von der Unsicherheit, genug vom st</w:t>
      </w:r>
      <w:r>
        <w:rPr>
          <w:sz w:val="20"/>
          <w:szCs w:val="20"/>
          <w:rtl w:val="0"/>
          <w:lang w:val="de-DE"/>
        </w:rPr>
        <w:t>ä</w:t>
      </w:r>
      <w:r>
        <w:rPr>
          <w:sz w:val="20"/>
          <w:szCs w:val="20"/>
          <w:rtl w:val="0"/>
          <w:lang w:val="de-DE"/>
        </w:rPr>
        <w:t xml:space="preserve">ndigen Arbeitsplatzwechsel. </w:t>
      </w:r>
      <w:r>
        <w:rPr>
          <w:rFonts w:ascii="Aptos" w:cs="Aptos" w:hAnsi="Aptos" w:eastAsia="Aptos"/>
          <w:i w:val="1"/>
          <w:iCs w:val="1"/>
          <w:sz w:val="20"/>
          <w:szCs w:val="20"/>
          <w:rtl w:val="0"/>
          <w:lang w:val="de-DE"/>
        </w:rPr>
        <w:t>„</w:t>
      </w:r>
      <w:r>
        <w:rPr>
          <w:rFonts w:ascii="Aptos" w:cs="Aptos" w:hAnsi="Aptos" w:eastAsia="Aptos"/>
          <w:i w:val="1"/>
          <w:iCs w:val="1"/>
          <w:sz w:val="20"/>
          <w:szCs w:val="20"/>
          <w:rtl w:val="0"/>
          <w:lang w:val="de-DE"/>
        </w:rPr>
        <w:t>Ich wollte Autorin meiner eigenen Zukunft werden</w:t>
      </w:r>
      <w:r>
        <w:rPr>
          <w:rFonts w:ascii="Aptos" w:cs="Aptos" w:hAnsi="Aptos" w:eastAsia="Aptos"/>
          <w:i w:val="1"/>
          <w:iCs w:val="1"/>
          <w:sz w:val="20"/>
          <w:szCs w:val="20"/>
          <w:rtl w:val="0"/>
          <w:lang w:val="de-DE"/>
        </w:rPr>
        <w:t>“</w:t>
      </w:r>
      <w:r>
        <w:rPr>
          <w:rFonts w:ascii="Aptos" w:cs="Aptos" w:hAnsi="Aptos" w:eastAsia="Aptos"/>
          <w:i w:val="1"/>
          <w:iCs w:val="1"/>
          <w:sz w:val="20"/>
          <w:szCs w:val="20"/>
          <w:rtl w:val="0"/>
          <w:lang w:val="de-DE"/>
        </w:rPr>
        <w:t>,</w:t>
      </w:r>
      <w:r>
        <w:rPr>
          <w:sz w:val="20"/>
          <w:szCs w:val="20"/>
          <w:rtl w:val="0"/>
          <w:lang w:val="de-DE"/>
        </w:rPr>
        <w:t xml:space="preserve"> erz</w:t>
      </w:r>
      <w:r>
        <w:rPr>
          <w:sz w:val="20"/>
          <w:szCs w:val="20"/>
          <w:rtl w:val="0"/>
          <w:lang w:val="de-DE"/>
        </w:rPr>
        <w:t>ä</w:t>
      </w:r>
      <w:r>
        <w:rPr>
          <w:sz w:val="20"/>
          <w:szCs w:val="20"/>
          <w:rtl w:val="0"/>
          <w:lang w:val="de-DE"/>
        </w:rPr>
        <w:t xml:space="preserve">hlt sie. </w:t>
      </w:r>
      <w:r>
        <w:rPr>
          <w:rFonts w:ascii="Aptos" w:cs="Aptos" w:hAnsi="Aptos" w:eastAsia="Aptos"/>
          <w:i w:val="1"/>
          <w:iCs w:val="1"/>
          <w:sz w:val="20"/>
          <w:szCs w:val="20"/>
          <w:rtl w:val="0"/>
          <w:lang w:val="de-DE"/>
        </w:rPr>
        <w:t>„</w:t>
      </w:r>
      <w:r>
        <w:rPr>
          <w:rFonts w:ascii="Aptos" w:cs="Aptos" w:hAnsi="Aptos" w:eastAsia="Aptos"/>
          <w:i w:val="1"/>
          <w:iCs w:val="1"/>
          <w:sz w:val="20"/>
          <w:szCs w:val="20"/>
          <w:rtl w:val="0"/>
          <w:lang w:val="de-DE"/>
        </w:rPr>
        <w:t>Das Problem war nur: Ich hatte keinen Traum!</w:t>
      </w:r>
      <w:r>
        <w:rPr>
          <w:rFonts w:ascii="Aptos" w:cs="Aptos" w:hAnsi="Aptos" w:eastAsia="Aptos"/>
          <w:i w:val="1"/>
          <w:iCs w:val="1"/>
          <w:sz w:val="20"/>
          <w:szCs w:val="20"/>
          <w:rtl w:val="0"/>
          <w:lang w:val="de-DE"/>
        </w:rPr>
        <w:t>“</w:t>
      </w:r>
      <w:r>
        <w:rPr>
          <w:sz w:val="20"/>
          <w:szCs w:val="20"/>
          <w:rtl w:val="0"/>
          <w:lang w:val="de-DE"/>
        </w:rPr>
        <w:t xml:space="preserve"> Auf der Suche danach zog sie zur</w:t>
      </w:r>
      <w:r>
        <w:rPr>
          <w:sz w:val="20"/>
          <w:szCs w:val="20"/>
          <w:rtl w:val="0"/>
          <w:lang w:val="de-DE"/>
        </w:rPr>
        <w:t>ü</w:t>
      </w:r>
      <w:r>
        <w:rPr>
          <w:sz w:val="20"/>
          <w:szCs w:val="20"/>
          <w:rtl w:val="0"/>
          <w:lang w:val="de-DE"/>
        </w:rPr>
        <w:t xml:space="preserve">ck in ihr Elternhaus und versuchte, eine Stelle als Mathematiklehrerin zu bekommen. Nach mehreren Absagen </w:t>
      </w:r>
      <w:r>
        <w:rPr>
          <w:sz w:val="20"/>
          <w:szCs w:val="20"/>
          <w:rtl w:val="0"/>
          <w:lang w:val="de-DE"/>
        </w:rPr>
        <w:t xml:space="preserve">à </w:t>
      </w:r>
      <w:r>
        <w:rPr>
          <w:sz w:val="20"/>
          <w:szCs w:val="20"/>
          <w:rtl w:val="0"/>
          <w:lang w:val="de-DE"/>
        </w:rPr>
        <w:t xml:space="preserve">la </w:t>
      </w:r>
      <w:r>
        <w:rPr>
          <w:sz w:val="20"/>
          <w:szCs w:val="20"/>
          <w:rtl w:val="0"/>
          <w:lang w:val="de-DE"/>
        </w:rPr>
        <w:t>„</w:t>
      </w:r>
      <w:r>
        <w:rPr>
          <w:rFonts w:ascii="Aptos" w:cs="Aptos" w:hAnsi="Aptos" w:eastAsia="Aptos"/>
          <w:i w:val="1"/>
          <w:iCs w:val="1"/>
          <w:sz w:val="20"/>
          <w:szCs w:val="20"/>
          <w:rtl w:val="0"/>
          <w:lang w:val="de-DE"/>
        </w:rPr>
        <w:t>Leider haben wir derzeit keine freie Stelle</w:t>
      </w:r>
      <w:r>
        <w:rPr>
          <w:rFonts w:ascii="Aptos" w:cs="Aptos" w:hAnsi="Aptos" w:eastAsia="Aptos"/>
          <w:i w:val="1"/>
          <w:iCs w:val="1"/>
          <w:sz w:val="20"/>
          <w:szCs w:val="20"/>
          <w:rtl w:val="0"/>
          <w:lang w:val="de-DE"/>
        </w:rPr>
        <w:t>“</w:t>
      </w:r>
      <w:r>
        <w:rPr>
          <w:sz w:val="20"/>
          <w:szCs w:val="20"/>
          <w:rtl w:val="0"/>
          <w:lang w:val="de-DE"/>
        </w:rPr>
        <w:t>, erinnerte sie sich an ihre Anf</w:t>
      </w:r>
      <w:r>
        <w:rPr>
          <w:sz w:val="20"/>
          <w:szCs w:val="20"/>
          <w:rtl w:val="0"/>
          <w:lang w:val="de-DE"/>
        </w:rPr>
        <w:t>ä</w:t>
      </w:r>
      <w:r>
        <w:rPr>
          <w:sz w:val="20"/>
          <w:szCs w:val="20"/>
          <w:rtl w:val="0"/>
          <w:lang w:val="de-DE"/>
        </w:rPr>
        <w:t>nge als Mathematikerin zur</w:t>
      </w:r>
      <w:r>
        <w:rPr>
          <w:sz w:val="20"/>
          <w:szCs w:val="20"/>
          <w:rtl w:val="0"/>
          <w:lang w:val="de-DE"/>
        </w:rPr>
        <w:t>ü</w:t>
      </w:r>
      <w:r>
        <w:rPr>
          <w:sz w:val="20"/>
          <w:szCs w:val="20"/>
          <w:rtl w:val="0"/>
          <w:lang w:val="de-DE"/>
        </w:rPr>
        <w:t xml:space="preserve">ck. Damals lernte sie, dass Frustration etwas Wertvolles sein kann. </w:t>
      </w:r>
      <w:r>
        <w:rPr>
          <w:rFonts w:ascii="Aptos" w:cs="Aptos" w:hAnsi="Aptos" w:eastAsia="Aptos"/>
          <w:i w:val="1"/>
          <w:iCs w:val="1"/>
          <w:sz w:val="20"/>
          <w:szCs w:val="20"/>
          <w:rtl w:val="0"/>
          <w:lang w:val="de-DE"/>
        </w:rPr>
        <w:t>„</w:t>
      </w:r>
      <w:r>
        <w:rPr>
          <w:rFonts w:ascii="Aptos" w:cs="Aptos" w:hAnsi="Aptos" w:eastAsia="Aptos"/>
          <w:i w:val="1"/>
          <w:iCs w:val="1"/>
          <w:sz w:val="20"/>
          <w:szCs w:val="20"/>
          <w:rtl w:val="0"/>
          <w:lang w:val="de-DE"/>
        </w:rPr>
        <w:t>Das Gef</w:t>
      </w:r>
      <w:r>
        <w:rPr>
          <w:rFonts w:ascii="Aptos" w:cs="Aptos" w:hAnsi="Aptos" w:eastAsia="Aptos"/>
          <w:i w:val="1"/>
          <w:iCs w:val="1"/>
          <w:sz w:val="20"/>
          <w:szCs w:val="20"/>
          <w:rtl w:val="0"/>
          <w:lang w:val="de-DE"/>
        </w:rPr>
        <w:t>ü</w:t>
      </w:r>
      <w:r>
        <w:rPr>
          <w:rFonts w:ascii="Aptos" w:cs="Aptos" w:hAnsi="Aptos" w:eastAsia="Aptos"/>
          <w:i w:val="1"/>
          <w:iCs w:val="1"/>
          <w:sz w:val="20"/>
          <w:szCs w:val="20"/>
          <w:rtl w:val="0"/>
          <w:lang w:val="de-DE"/>
        </w:rPr>
        <w:t xml:space="preserve">hl, verloren zu sein, ist kein Ende </w:t>
      </w:r>
      <w:r>
        <w:rPr>
          <w:rFonts w:ascii="Aptos" w:cs="Aptos" w:hAnsi="Aptos" w:eastAsia="Aptos"/>
          <w:i w:val="1"/>
          <w:iCs w:val="1"/>
          <w:sz w:val="20"/>
          <w:szCs w:val="20"/>
          <w:rtl w:val="0"/>
          <w:lang w:val="de-DE"/>
        </w:rPr>
        <w:t xml:space="preserve">– </w:t>
      </w:r>
      <w:r>
        <w:rPr>
          <w:rFonts w:ascii="Aptos" w:cs="Aptos" w:hAnsi="Aptos" w:eastAsia="Aptos"/>
          <w:i w:val="1"/>
          <w:iCs w:val="1"/>
          <w:sz w:val="20"/>
          <w:szCs w:val="20"/>
          <w:rtl w:val="0"/>
          <w:lang w:val="de-DE"/>
        </w:rPr>
        <w:t>es ist der Anfang von Erkenntnis</w:t>
      </w:r>
      <w:r>
        <w:rPr>
          <w:sz w:val="20"/>
          <w:szCs w:val="20"/>
          <w:rtl w:val="0"/>
          <w:lang w:val="de-DE"/>
        </w:rPr>
        <w:t>“</w:t>
      </w:r>
      <w:r>
        <w:rPr>
          <w:sz w:val="20"/>
          <w:szCs w:val="20"/>
          <w:rtl w:val="0"/>
          <w:lang w:val="de-DE"/>
        </w:rPr>
        <w:t>, so Zeilinger. Sie machte sich mit Hilfe der Mathematik auf die Suche nach ihrem eigenen Traum.</w:t>
      </w:r>
    </w:p>
    <w:p>
      <w:pPr>
        <w:pStyle w:val="Normal.0"/>
        <w:rPr>
          <w:sz w:val="20"/>
          <w:szCs w:val="20"/>
        </w:rPr>
      </w:pPr>
      <w:r>
        <w:rPr>
          <w:rFonts w:ascii="Aptos" w:cs="Aptos" w:hAnsi="Aptos" w:eastAsia="Aptos"/>
          <w:b w:val="1"/>
          <w:bCs w:val="1"/>
          <w:sz w:val="20"/>
          <w:szCs w:val="20"/>
          <w:rtl w:val="0"/>
          <w:lang w:val="de-DE"/>
        </w:rPr>
        <w:t>In drei Schritten zum eigenen Traum</w:t>
      </w:r>
      <w:r>
        <w:rPr>
          <w:rFonts w:ascii="Aptos" w:cs="Aptos" w:hAnsi="Aptos" w:eastAsia="Aptos"/>
          <w:b w:val="1"/>
          <w:bCs w:val="1"/>
          <w:sz w:val="20"/>
          <w:szCs w:val="20"/>
        </w:rPr>
        <w:br w:type="textWrapping"/>
      </w:r>
      <w:r>
        <w:rPr>
          <w:sz w:val="20"/>
          <w:szCs w:val="20"/>
          <w:rtl w:val="0"/>
          <w:lang w:val="de-DE"/>
        </w:rPr>
        <w:t>In ihrer Keynote teilte Dr. Judith Zeilinger drei zentrale Prinzipien, die sie von der Mathematik gelernt hat. Diese bilden den Kern ihrer Arbeit, mit der sie heute andere in Workshops und Vortr</w:t>
      </w:r>
      <w:r>
        <w:rPr>
          <w:sz w:val="20"/>
          <w:szCs w:val="20"/>
          <w:rtl w:val="0"/>
          <w:lang w:val="de-DE"/>
        </w:rPr>
        <w:t>ä</w:t>
      </w:r>
      <w:r>
        <w:rPr>
          <w:sz w:val="20"/>
          <w:szCs w:val="20"/>
          <w:rtl w:val="0"/>
          <w:lang w:val="de-DE"/>
        </w:rPr>
        <w:t>gen unterst</w:t>
      </w:r>
      <w:r>
        <w:rPr>
          <w:sz w:val="20"/>
          <w:szCs w:val="20"/>
          <w:rtl w:val="0"/>
          <w:lang w:val="de-DE"/>
        </w:rPr>
        <w:t>ü</w:t>
      </w:r>
      <w:r>
        <w:rPr>
          <w:sz w:val="20"/>
          <w:szCs w:val="20"/>
          <w:rtl w:val="0"/>
          <w:lang w:val="de-DE"/>
        </w:rPr>
        <w:t>tzt.</w:t>
      </w:r>
    </w:p>
    <w:p>
      <w:pPr>
        <w:pStyle w:val="Normal.0"/>
        <w:numPr>
          <w:ilvl w:val="0"/>
          <w:numId w:val="2"/>
        </w:numPr>
        <w:bidi w:val="0"/>
        <w:ind w:right="0"/>
        <w:jc w:val="left"/>
        <w:rPr>
          <w:sz w:val="20"/>
          <w:szCs w:val="20"/>
          <w:rtl w:val="0"/>
          <w:lang w:val="de-DE"/>
        </w:rPr>
      </w:pPr>
      <w:r>
        <w:rPr>
          <w:rFonts w:ascii="Aptos" w:cs="Aptos" w:hAnsi="Aptos" w:eastAsia="Aptos"/>
          <w:b w:val="1"/>
          <w:bCs w:val="1"/>
          <w:sz w:val="20"/>
          <w:szCs w:val="20"/>
          <w:rtl w:val="0"/>
          <w:lang w:val="de-DE"/>
        </w:rPr>
        <w:t>Reframe your difficulty as a mystery</w:t>
      </w:r>
      <w:r>
        <w:rPr>
          <w:sz w:val="20"/>
          <w:szCs w:val="20"/>
        </w:rPr>
        <w:br w:type="textWrapping"/>
      </w:r>
      <w:r>
        <w:rPr>
          <w:sz w:val="20"/>
          <w:szCs w:val="20"/>
          <w:rtl w:val="0"/>
          <w:lang w:val="de-DE"/>
        </w:rPr>
        <w:t>Betrachte Schwierigkeiten als R</w:t>
      </w:r>
      <w:r>
        <w:rPr>
          <w:sz w:val="20"/>
          <w:szCs w:val="20"/>
          <w:rtl w:val="0"/>
          <w:lang w:val="de-DE"/>
        </w:rPr>
        <w:t>ä</w:t>
      </w:r>
      <w:r>
        <w:rPr>
          <w:sz w:val="20"/>
          <w:szCs w:val="20"/>
          <w:rtl w:val="0"/>
          <w:lang w:val="de-DE"/>
        </w:rPr>
        <w:t>tsel, nicht als Hindernis!</w:t>
      </w:r>
    </w:p>
    <w:p>
      <w:pPr>
        <w:pStyle w:val="Normal.0"/>
        <w:numPr>
          <w:ilvl w:val="0"/>
          <w:numId w:val="2"/>
        </w:numPr>
        <w:bidi w:val="0"/>
        <w:ind w:right="0"/>
        <w:jc w:val="left"/>
        <w:rPr>
          <w:sz w:val="20"/>
          <w:szCs w:val="20"/>
          <w:rtl w:val="0"/>
          <w:lang w:val="de-DE"/>
        </w:rPr>
      </w:pPr>
      <w:r>
        <w:rPr>
          <w:rFonts w:ascii="Aptos" w:cs="Aptos" w:hAnsi="Aptos" w:eastAsia="Aptos"/>
          <w:b w:val="1"/>
          <w:bCs w:val="1"/>
          <w:sz w:val="20"/>
          <w:szCs w:val="20"/>
          <w:rtl w:val="0"/>
          <w:lang w:val="de-DE"/>
        </w:rPr>
        <w:t>Zoom out and look at the bigger picture</w:t>
      </w:r>
      <w:r>
        <w:rPr>
          <w:sz w:val="20"/>
          <w:szCs w:val="20"/>
          <w:rtl w:val="0"/>
          <w:lang w:val="de-DE"/>
        </w:rPr>
        <w:t xml:space="preserve"> </w:t>
        <w:br w:type="textWrapping"/>
      </w:r>
      <w:r>
        <w:rPr>
          <w:sz w:val="20"/>
          <w:szCs w:val="20"/>
          <w:rtl w:val="0"/>
          <w:lang w:val="de-DE"/>
        </w:rPr>
        <w:t>Verliere dich nicht im Detail, sondern suche nach neuen Perspektiven!</w:t>
      </w:r>
    </w:p>
    <w:p>
      <w:pPr>
        <w:pStyle w:val="Normal.0"/>
        <w:numPr>
          <w:ilvl w:val="0"/>
          <w:numId w:val="2"/>
        </w:numPr>
        <w:bidi w:val="0"/>
        <w:ind w:right="0"/>
        <w:jc w:val="left"/>
        <w:rPr>
          <w:sz w:val="20"/>
          <w:szCs w:val="20"/>
          <w:rtl w:val="0"/>
          <w:lang w:val="de-DE"/>
        </w:rPr>
      </w:pPr>
      <w:r>
        <w:rPr>
          <w:rFonts w:ascii="Aptos" w:cs="Aptos" w:hAnsi="Aptos" w:eastAsia="Aptos"/>
          <w:b w:val="1"/>
          <w:bCs w:val="1"/>
          <w:sz w:val="20"/>
          <w:szCs w:val="20"/>
          <w:rtl w:val="0"/>
          <w:lang w:val="de-DE"/>
        </w:rPr>
        <w:t>Follow your inner flame</w:t>
      </w:r>
      <w:r>
        <w:rPr>
          <w:sz w:val="20"/>
          <w:szCs w:val="20"/>
        </w:rPr>
        <w:br w:type="textWrapping"/>
      </w:r>
      <w:r>
        <w:rPr>
          <w:sz w:val="20"/>
          <w:szCs w:val="20"/>
          <w:rtl w:val="0"/>
          <w:lang w:val="de-DE"/>
        </w:rPr>
        <w:t>Folge der Begeisterung, auch wenn Zweifel laut werden!</w:t>
      </w:r>
    </w:p>
    <w:p>
      <w:pPr>
        <w:pStyle w:val="Normal.0"/>
        <w:rPr>
          <w:sz w:val="20"/>
          <w:szCs w:val="20"/>
        </w:rPr>
      </w:pPr>
      <w:r>
        <w:rPr>
          <w:sz w:val="20"/>
          <w:szCs w:val="20"/>
          <w:rtl w:val="0"/>
          <w:lang w:val="de-DE"/>
        </w:rPr>
        <w:t>Diese Schritte f</w:t>
      </w:r>
      <w:r>
        <w:rPr>
          <w:sz w:val="20"/>
          <w:szCs w:val="20"/>
          <w:rtl w:val="0"/>
          <w:lang w:val="de-DE"/>
        </w:rPr>
        <w:t>ü</w:t>
      </w:r>
      <w:r>
        <w:rPr>
          <w:sz w:val="20"/>
          <w:szCs w:val="20"/>
          <w:rtl w:val="0"/>
          <w:lang w:val="de-DE"/>
        </w:rPr>
        <w:t>hrten Zeilinger nicht nur zu einem Doktortitel, sondern auch zu ihrer Berufung. Sie unterst</w:t>
      </w:r>
      <w:r>
        <w:rPr>
          <w:sz w:val="20"/>
          <w:szCs w:val="20"/>
          <w:rtl w:val="0"/>
          <w:lang w:val="de-DE"/>
        </w:rPr>
        <w:t>ü</w:t>
      </w:r>
      <w:r>
        <w:rPr>
          <w:sz w:val="20"/>
          <w:szCs w:val="20"/>
          <w:rtl w:val="0"/>
          <w:lang w:val="de-DE"/>
        </w:rPr>
        <w:t xml:space="preserve">tzt Menschen dabei, ihre eigene Begeisterung zu entdecken </w:t>
      </w:r>
      <w:r>
        <w:rPr>
          <w:sz w:val="20"/>
          <w:szCs w:val="20"/>
          <w:rtl w:val="0"/>
          <w:lang w:val="de-DE"/>
        </w:rPr>
        <w:t xml:space="preserve">– </w:t>
      </w:r>
      <w:r>
        <w:rPr>
          <w:sz w:val="20"/>
          <w:szCs w:val="20"/>
          <w:rtl w:val="0"/>
          <w:lang w:val="de-DE"/>
        </w:rPr>
        <w:t>sei es f</w:t>
      </w:r>
      <w:r>
        <w:rPr>
          <w:sz w:val="20"/>
          <w:szCs w:val="20"/>
          <w:rtl w:val="0"/>
          <w:lang w:val="de-DE"/>
        </w:rPr>
        <w:t>ü</w:t>
      </w:r>
      <w:r>
        <w:rPr>
          <w:sz w:val="20"/>
          <w:szCs w:val="20"/>
          <w:rtl w:val="0"/>
          <w:lang w:val="de-DE"/>
        </w:rPr>
        <w:t>r Mathematik, f</w:t>
      </w:r>
      <w:r>
        <w:rPr>
          <w:sz w:val="20"/>
          <w:szCs w:val="20"/>
          <w:rtl w:val="0"/>
          <w:lang w:val="de-DE"/>
        </w:rPr>
        <w:t>ü</w:t>
      </w:r>
      <w:r>
        <w:rPr>
          <w:sz w:val="20"/>
          <w:szCs w:val="20"/>
          <w:rtl w:val="0"/>
          <w:lang w:val="de-DE"/>
        </w:rPr>
        <w:t>r ihren Beruf oder f</w:t>
      </w:r>
      <w:r>
        <w:rPr>
          <w:sz w:val="20"/>
          <w:szCs w:val="20"/>
          <w:rtl w:val="0"/>
          <w:lang w:val="de-DE"/>
        </w:rPr>
        <w:t>ü</w:t>
      </w:r>
      <w:r>
        <w:rPr>
          <w:sz w:val="20"/>
          <w:szCs w:val="20"/>
          <w:rtl w:val="0"/>
          <w:lang w:val="de-DE"/>
        </w:rPr>
        <w:t>r das Leben selbst.</w:t>
      </w:r>
    </w:p>
    <w:p>
      <w:pPr>
        <w:pStyle w:val="Normal.0"/>
        <w:rPr>
          <w:sz w:val="20"/>
          <w:szCs w:val="20"/>
        </w:rPr>
      </w:pPr>
      <w:r>
        <w:rPr>
          <w:sz w:val="20"/>
          <w:szCs w:val="20"/>
        </w:rPr>
        <mc:AlternateContent>
          <mc:Choice Requires="wps">
            <w:drawing xmlns:a="http://schemas.openxmlformats.org/drawingml/2006/main">
              <wp:inline distT="0" distB="0" distL="0" distR="0">
                <wp:extent cx="5756783" cy="18452"/>
                <wp:effectExtent l="0" t="0" r="0" b="0"/>
                <wp:docPr id="1073741825"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26"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Normal.0"/>
        <w:rPr>
          <w:b w:val="1"/>
          <w:bCs w:val="1"/>
          <w:sz w:val="20"/>
          <w:szCs w:val="20"/>
        </w:rPr>
      </w:pPr>
    </w:p>
    <w:p>
      <w:pPr>
        <w:pStyle w:val="Normal.0"/>
        <w:rPr>
          <w:rFonts w:ascii="Aptos" w:cs="Aptos" w:hAnsi="Aptos" w:eastAsia="Aptos"/>
          <w:b w:val="1"/>
          <w:bCs w:val="1"/>
          <w:sz w:val="20"/>
          <w:szCs w:val="20"/>
        </w:rPr>
      </w:pPr>
      <w:r>
        <w:rPr>
          <w:rFonts w:ascii="Aptos" w:cs="Aptos" w:hAnsi="Aptos" w:eastAsia="Aptos"/>
          <w:b w:val="1"/>
          <w:bCs w:val="1"/>
          <w:sz w:val="20"/>
          <w:szCs w:val="20"/>
          <w:rtl w:val="0"/>
          <w:lang w:val="de-DE"/>
        </w:rPr>
        <w:t>Ü</w:t>
      </w:r>
      <w:r>
        <w:rPr>
          <w:rFonts w:ascii="Aptos" w:cs="Aptos" w:hAnsi="Aptos" w:eastAsia="Aptos"/>
          <w:b w:val="1"/>
          <w:bCs w:val="1"/>
          <w:sz w:val="20"/>
          <w:szCs w:val="20"/>
          <w:rtl w:val="0"/>
          <w:lang w:val="de-DE"/>
        </w:rPr>
        <w:t>ber die Rednerin</w:t>
      </w:r>
    </w:p>
    <w:p>
      <w:pPr>
        <w:pStyle w:val="Normal.0"/>
        <w:rPr>
          <w:sz w:val="20"/>
          <w:szCs w:val="20"/>
        </w:rPr>
      </w:pPr>
      <w:r>
        <w:rPr>
          <w:rFonts w:ascii="Aptos" w:cs="Aptos" w:hAnsi="Aptos" w:eastAsia="Aptos"/>
          <w:b w:val="1"/>
          <w:bCs w:val="1"/>
          <w:sz w:val="20"/>
          <w:szCs w:val="20"/>
        </w:rPr>
        <w:drawing xmlns:a="http://schemas.openxmlformats.org/drawingml/2006/main">
          <wp:anchor distT="0" distB="0" distL="0" distR="0" simplePos="0" relativeHeight="251657216" behindDoc="1" locked="0" layoutInCell="1" allowOverlap="1">
            <wp:simplePos x="0" y="0"/>
            <wp:positionH relativeFrom="column">
              <wp:posOffset>3897336</wp:posOffset>
            </wp:positionH>
            <wp:positionV relativeFrom="line">
              <wp:posOffset>727710</wp:posOffset>
            </wp:positionV>
            <wp:extent cx="2252980" cy="2026286"/>
            <wp:effectExtent l="0" t="0" r="0" b="0"/>
            <wp:wrapNone/>
            <wp:docPr id="1073741826" name="officeArt object" descr="Grafik 1"/>
            <wp:cNvGraphicFramePr/>
            <a:graphic xmlns:a="http://schemas.openxmlformats.org/drawingml/2006/main">
              <a:graphicData uri="http://schemas.openxmlformats.org/drawingml/2006/picture">
                <pic:pic xmlns:pic="http://schemas.openxmlformats.org/drawingml/2006/picture">
                  <pic:nvPicPr>
                    <pic:cNvPr id="1073741826" name="Grafik 1" descr="Grafik 1"/>
                    <pic:cNvPicPr>
                      <a:picLocks noChangeAspect="1"/>
                    </pic:cNvPicPr>
                  </pic:nvPicPr>
                  <pic:blipFill>
                    <a:blip r:embed="rId4">
                      <a:extLst/>
                    </a:blip>
                    <a:stretch>
                      <a:fillRect/>
                    </a:stretch>
                  </pic:blipFill>
                  <pic:spPr>
                    <a:xfrm>
                      <a:off x="0" y="0"/>
                      <a:ext cx="2252980" cy="2026286"/>
                    </a:xfrm>
                    <a:prstGeom prst="rect">
                      <a:avLst/>
                    </a:prstGeom>
                    <a:ln w="12700" cap="flat">
                      <a:noFill/>
                      <a:miter lim="400000"/>
                    </a:ln>
                    <a:effectLst/>
                  </pic:spPr>
                </pic:pic>
              </a:graphicData>
            </a:graphic>
          </wp:anchor>
        </w:drawing>
      </w:r>
      <w:r>
        <w:rPr>
          <w:rFonts w:ascii="Aptos" w:cs="Aptos" w:hAnsi="Aptos" w:eastAsia="Aptos"/>
          <w:b w:val="1"/>
          <w:bCs w:val="1"/>
          <w:sz w:val="20"/>
          <w:szCs w:val="20"/>
          <w:rtl w:val="0"/>
          <w:lang w:val="de-DE"/>
        </w:rPr>
        <w:t>Dr. Judith Zeilinger</w:t>
      </w:r>
      <w:r>
        <w:rPr>
          <w:sz w:val="20"/>
          <w:szCs w:val="20"/>
          <w:rtl w:val="0"/>
          <w:lang w:val="de-DE"/>
        </w:rPr>
        <w:t xml:space="preserve"> ist Mathematikerin</w:t>
      </w:r>
      <w:r>
        <w:rPr>
          <w:sz w:val="20"/>
          <w:szCs w:val="20"/>
          <w:rtl w:val="0"/>
          <w:lang w:val="en-US"/>
        </w:rPr>
        <w:t xml:space="preserve"> (PhD in Theoretischer Physik)</w:t>
      </w:r>
      <w:r>
        <w:rPr>
          <w:sz w:val="20"/>
          <w:szCs w:val="20"/>
          <w:rtl w:val="0"/>
          <w:lang w:val="de-DE"/>
        </w:rPr>
        <w:t>, Autorin und Keynote-Speakerin. Mit ihrer humorvollen und tiefgr</w:t>
      </w:r>
      <w:r>
        <w:rPr>
          <w:sz w:val="20"/>
          <w:szCs w:val="20"/>
          <w:rtl w:val="0"/>
          <w:lang w:val="de-DE"/>
        </w:rPr>
        <w:t>ü</w:t>
      </w:r>
      <w:r>
        <w:rPr>
          <w:sz w:val="20"/>
          <w:szCs w:val="20"/>
          <w:rtl w:val="0"/>
          <w:lang w:val="de-DE"/>
        </w:rPr>
        <w:t>ndigen Art verbindet sie Wissenschaft und Inspiration und macht Mathematik zum Werkzeug f</w:t>
      </w:r>
      <w:r>
        <w:rPr>
          <w:sz w:val="20"/>
          <w:szCs w:val="20"/>
          <w:rtl w:val="0"/>
          <w:lang w:val="de-DE"/>
        </w:rPr>
        <w:t>ü</w:t>
      </w:r>
      <w:r>
        <w:rPr>
          <w:sz w:val="20"/>
          <w:szCs w:val="20"/>
          <w:rtl w:val="0"/>
          <w:lang w:val="de-DE"/>
        </w:rPr>
        <w:t>r pers</w:t>
      </w:r>
      <w:r>
        <w:rPr>
          <w:sz w:val="20"/>
          <w:szCs w:val="20"/>
          <w:rtl w:val="0"/>
          <w:lang w:val="de-DE"/>
        </w:rPr>
        <w:t>ö</w:t>
      </w:r>
      <w:r>
        <w:rPr>
          <w:sz w:val="20"/>
          <w:szCs w:val="20"/>
          <w:rtl w:val="0"/>
          <w:lang w:val="de-DE"/>
        </w:rPr>
        <w:t>nliches Wachstum. In ihren Vortr</w:t>
      </w:r>
      <w:r>
        <w:rPr>
          <w:sz w:val="20"/>
          <w:szCs w:val="20"/>
          <w:rtl w:val="0"/>
          <w:lang w:val="de-DE"/>
        </w:rPr>
        <w:t>ä</w:t>
      </w:r>
      <w:r>
        <w:rPr>
          <w:sz w:val="20"/>
          <w:szCs w:val="20"/>
          <w:rtl w:val="0"/>
          <w:lang w:val="de-DE"/>
        </w:rPr>
        <w:t>gen, Workshops und Publikationen zeigt sie, wie analytisches Denken, Neugier und Kreativit</w:t>
      </w:r>
      <w:r>
        <w:rPr>
          <w:sz w:val="20"/>
          <w:szCs w:val="20"/>
          <w:rtl w:val="0"/>
          <w:lang w:val="de-DE"/>
        </w:rPr>
        <w:t>ä</w:t>
      </w:r>
      <w:r>
        <w:rPr>
          <w:sz w:val="20"/>
          <w:szCs w:val="20"/>
          <w:rtl w:val="0"/>
          <w:lang w:val="de-DE"/>
        </w:rPr>
        <w:t>t zusammenwirken, um Visionen Realit</w:t>
      </w:r>
      <w:r>
        <w:rPr>
          <w:sz w:val="20"/>
          <w:szCs w:val="20"/>
          <w:rtl w:val="0"/>
          <w:lang w:val="de-DE"/>
        </w:rPr>
        <w:t>ä</w:t>
      </w:r>
      <w:r>
        <w:rPr>
          <w:sz w:val="20"/>
          <w:szCs w:val="20"/>
          <w:rtl w:val="0"/>
          <w:lang w:val="de-DE"/>
        </w:rPr>
        <w:t>t werden zu lassen.</w:t>
      </w:r>
    </w:p>
    <w:p>
      <w:pPr>
        <w:pStyle w:val="Normal.0"/>
        <w:rPr>
          <w:sz w:val="20"/>
          <w:szCs w:val="20"/>
        </w:rPr>
      </w:pPr>
      <w:r>
        <w:rPr>
          <w:rFonts w:ascii="Aptos" w:cs="Aptos" w:hAnsi="Aptos" w:eastAsia="Aptos"/>
          <w:b w:val="1"/>
          <w:bCs w:val="1"/>
          <w:sz w:val="20"/>
          <w:szCs w:val="20"/>
          <w:rtl w:val="0"/>
          <w:lang w:val="de-DE"/>
        </w:rPr>
        <w:t>Kontakt f</w:t>
      </w:r>
      <w:r>
        <w:rPr>
          <w:rFonts w:ascii="Aptos" w:cs="Aptos" w:hAnsi="Aptos" w:eastAsia="Aptos"/>
          <w:b w:val="1"/>
          <w:bCs w:val="1"/>
          <w:sz w:val="20"/>
          <w:szCs w:val="20"/>
          <w:rtl w:val="0"/>
          <w:lang w:val="de-DE"/>
        </w:rPr>
        <w:t>ü</w:t>
      </w:r>
      <w:r>
        <w:rPr>
          <w:rFonts w:ascii="Aptos" w:cs="Aptos" w:hAnsi="Aptos" w:eastAsia="Aptos"/>
          <w:b w:val="1"/>
          <w:bCs w:val="1"/>
          <w:sz w:val="20"/>
          <w:szCs w:val="20"/>
          <w:rtl w:val="0"/>
          <w:lang w:val="de-DE"/>
        </w:rPr>
        <w:t>r R</w:t>
      </w:r>
      <w:r>
        <w:rPr>
          <w:rFonts w:ascii="Aptos" w:cs="Aptos" w:hAnsi="Aptos" w:eastAsia="Aptos"/>
          <w:b w:val="1"/>
          <w:bCs w:val="1"/>
          <w:sz w:val="20"/>
          <w:szCs w:val="20"/>
          <w:rtl w:val="0"/>
          <w:lang w:val="de-DE"/>
        </w:rPr>
        <w:t>ü</w:t>
      </w:r>
      <w:r>
        <w:rPr>
          <w:rFonts w:ascii="Aptos" w:cs="Aptos" w:hAnsi="Aptos" w:eastAsia="Aptos"/>
          <w:b w:val="1"/>
          <w:bCs w:val="1"/>
          <w:sz w:val="20"/>
          <w:szCs w:val="20"/>
          <w:rtl w:val="0"/>
          <w:lang w:val="de-DE"/>
        </w:rPr>
        <w:t>ckfragen</w:t>
      </w:r>
      <w:r>
        <w:rPr>
          <w:sz w:val="20"/>
          <w:szCs w:val="20"/>
        </w:rPr>
        <w:br w:type="textWrapping"/>
      </w:r>
      <w:r>
        <w:rPr>
          <w:sz w:val="20"/>
          <w:szCs w:val="20"/>
          <w:rtl w:val="0"/>
          <w:lang w:val="de-DE"/>
        </w:rPr>
        <w:t>Dr. Judith Zeilinger | Keynote Speakerin &amp; Autorin</w:t>
      </w:r>
      <w:r>
        <w:rPr>
          <w:sz w:val="20"/>
          <w:szCs w:val="20"/>
        </w:rPr>
        <w:br w:type="textWrapping"/>
      </w:r>
      <w:r>
        <w:rPr>
          <w:sz w:val="20"/>
          <w:szCs w:val="20"/>
          <w:rtl w:val="0"/>
          <w:lang w:val="de-DE"/>
        </w:rPr>
        <w:t>judy@geeksinspire.com</w:t>
      </w:r>
      <w:r>
        <w:rPr>
          <w:sz w:val="20"/>
          <w:szCs w:val="20"/>
        </w:rPr>
        <w:br w:type="textWrapping"/>
      </w:r>
      <w:r>
        <w:rPr>
          <w:rStyle w:val="Hyperlink.0"/>
        </w:rPr>
        <w:fldChar w:fldCharType="begin" w:fldLock="0"/>
      </w:r>
      <w:r>
        <w:rPr>
          <w:rStyle w:val="Hyperlink.0"/>
        </w:rPr>
        <w:instrText xml:space="preserve"> HYPERLINK "https://geeksinspire.com"</w:instrText>
      </w:r>
      <w:r>
        <w:rPr>
          <w:rStyle w:val="Hyperlink.0"/>
        </w:rPr>
        <w:fldChar w:fldCharType="separate" w:fldLock="0"/>
      </w:r>
      <w:r>
        <w:rPr>
          <w:rStyle w:val="Hyperlink.0"/>
          <w:rtl w:val="0"/>
        </w:rPr>
        <w:t>https://geeksinspire.com</w:t>
      </w:r>
      <w:r>
        <w:rPr/>
        <w:fldChar w:fldCharType="end" w:fldLock="0"/>
      </w:r>
    </w:p>
    <w:p>
      <w:pPr>
        <w:pStyle w:val="Normal.0"/>
      </w:pPr>
      <w:r>
        <w:rPr>
          <w:rFonts w:ascii="Aptos" w:cs="Aptos" w:hAnsi="Aptos" w:eastAsia="Aptos"/>
          <w:b w:val="1"/>
          <w:bCs w:val="1"/>
          <w:sz w:val="20"/>
          <w:szCs w:val="20"/>
          <w:rtl w:val="0"/>
          <w:lang w:val="de-DE"/>
        </w:rPr>
        <w:t xml:space="preserve">Buchbestellung &amp; Leseprobe </w:t>
      </w:r>
      <w:r>
        <w:rPr>
          <w:rFonts w:ascii="Aptos" w:cs="Aptos" w:hAnsi="Aptos" w:eastAsia="Aptos"/>
          <w:b w:val="1"/>
          <w:bCs w:val="1"/>
          <w:sz w:val="20"/>
          <w:szCs w:val="20"/>
        </w:rPr>
        <w:br w:type="textWrapping"/>
      </w:r>
      <w:r>
        <w:rPr>
          <w:rStyle w:val="Hyperlink.0"/>
        </w:rPr>
        <w:fldChar w:fldCharType="begin" w:fldLock="0"/>
      </w:r>
      <w:r>
        <w:rPr>
          <w:rStyle w:val="Hyperlink.0"/>
        </w:rPr>
        <w:instrText xml:space="preserve"> HYPERLINK "https://geeksinspire.com/math-reimagined/"</w:instrText>
      </w:r>
      <w:r>
        <w:rPr>
          <w:rStyle w:val="Hyperlink.0"/>
        </w:rPr>
        <w:fldChar w:fldCharType="separate" w:fldLock="0"/>
      </w:r>
      <w:r>
        <w:rPr>
          <w:rStyle w:val="Hyperlink.0"/>
          <w:rtl w:val="0"/>
        </w:rPr>
        <w:t>https://geeksinspire.com/math-reimagined/</w:t>
      </w:r>
      <w:r>
        <w:rPr/>
        <w:fldChar w:fldCharType="end" w:fldLock="0"/>
      </w:r>
    </w:p>
    <w:p>
      <w:pPr>
        <w:pStyle w:val="Normal.0"/>
        <w:rPr>
          <w:sz w:val="20"/>
          <w:szCs w:val="20"/>
        </w:rPr>
      </w:pPr>
      <w:r>
        <w:rPr>
          <w:rFonts w:ascii="Aptos" w:cs="Aptos" w:hAnsi="Aptos" w:eastAsia="Aptos"/>
          <w:b w:val="1"/>
          <w:bCs w:val="1"/>
          <w:sz w:val="20"/>
          <w:szCs w:val="20"/>
          <w:rtl w:val="0"/>
          <w:lang w:val="de-DE"/>
        </w:rPr>
        <w:t>Keynote</w:t>
      </w:r>
      <w:r>
        <w:rPr>
          <w:rFonts w:ascii="Aptos" w:cs="Aptos" w:hAnsi="Aptos" w:eastAsia="Aptos"/>
          <w:b w:val="1"/>
          <w:bCs w:val="1"/>
          <w:sz w:val="20"/>
          <w:szCs w:val="20"/>
        </w:rPr>
        <w:br w:type="textWrapping"/>
      </w:r>
      <w:r>
        <w:rPr>
          <w:rStyle w:val="Hyperlink.0"/>
        </w:rPr>
        <w:fldChar w:fldCharType="begin" w:fldLock="0"/>
      </w:r>
      <w:r>
        <w:rPr>
          <w:rStyle w:val="Hyperlink.0"/>
        </w:rPr>
        <w:instrText xml:space="preserve"> HYPERLINK "https://geeksinspire.com/keynote/"</w:instrText>
      </w:r>
      <w:r>
        <w:rPr>
          <w:rStyle w:val="Hyperlink.0"/>
        </w:rPr>
        <w:fldChar w:fldCharType="separate" w:fldLock="0"/>
      </w:r>
      <w:r>
        <w:rPr>
          <w:rStyle w:val="Hyperlink.0"/>
          <w:rtl w:val="0"/>
        </w:rPr>
        <w:t>https://geeksinspire.com/keynote/</w:t>
      </w:r>
      <w:r>
        <w:rPr/>
        <w:fldChar w:fldCharType="end" w:fldLock="0"/>
      </w:r>
    </w:p>
    <w:p>
      <w:pPr>
        <w:pStyle w:val="Normal.0"/>
      </w:pPr>
      <w:r>
        <w:rPr>
          <w:rFonts w:ascii="Aptos" w:cs="Aptos" w:hAnsi="Aptos" w:eastAsia="Aptos"/>
          <w:b w:val="1"/>
          <w:bCs w:val="1"/>
          <w:sz w:val="20"/>
          <w:szCs w:val="20"/>
          <w:rtl w:val="0"/>
          <w:lang w:val="de-DE"/>
        </w:rPr>
        <w:t>Pressehinweis</w:t>
      </w:r>
      <w:r>
        <w:rPr>
          <w:sz w:val="20"/>
          <w:szCs w:val="20"/>
        </w:rPr>
        <w:br w:type="textWrapping"/>
      </w:r>
      <w:r>
        <w:rPr>
          <w:sz w:val="20"/>
          <w:szCs w:val="20"/>
          <w:rtl w:val="0"/>
          <w:lang w:val="de-DE"/>
        </w:rPr>
        <w:t>Dr. Judith Zeilinger steht f</w:t>
      </w:r>
      <w:r>
        <w:rPr>
          <w:sz w:val="20"/>
          <w:szCs w:val="20"/>
          <w:rtl w:val="0"/>
          <w:lang w:val="de-DE"/>
        </w:rPr>
        <w:t>ü</w:t>
      </w:r>
      <w:r>
        <w:rPr>
          <w:sz w:val="20"/>
          <w:szCs w:val="20"/>
          <w:rtl w:val="0"/>
          <w:lang w:val="de-DE"/>
        </w:rPr>
        <w:t>r Interviews, Gastbeitr</w:t>
      </w:r>
      <w:r>
        <w:rPr>
          <w:sz w:val="20"/>
          <w:szCs w:val="20"/>
          <w:rtl w:val="0"/>
          <w:lang w:val="de-DE"/>
        </w:rPr>
        <w:t>ä</w:t>
      </w:r>
      <w:r>
        <w:rPr>
          <w:sz w:val="20"/>
          <w:szCs w:val="20"/>
          <w:rtl w:val="0"/>
          <w:lang w:val="de-DE"/>
        </w:rPr>
        <w:t xml:space="preserve">ge und Podiumsdiskussionen zum Thema </w:t>
      </w:r>
      <w:r>
        <w:rPr>
          <w:rFonts w:ascii="Aptos" w:cs="Aptos" w:hAnsi="Aptos" w:eastAsia="Aptos"/>
          <w:i w:val="1"/>
          <w:iCs w:val="1"/>
          <w:sz w:val="20"/>
          <w:szCs w:val="20"/>
          <w:rtl w:val="0"/>
          <w:lang w:val="de-DE"/>
        </w:rPr>
        <w:t>„</w:t>
      </w:r>
      <w:r>
        <w:rPr>
          <w:rFonts w:ascii="Aptos" w:cs="Aptos" w:hAnsi="Aptos" w:eastAsia="Aptos"/>
          <w:i w:val="1"/>
          <w:iCs w:val="1"/>
          <w:sz w:val="20"/>
          <w:szCs w:val="20"/>
          <w:rtl w:val="0"/>
          <w:lang w:val="de-DE"/>
        </w:rPr>
        <w:t>Mathematik, Kreativit</w:t>
      </w:r>
      <w:r>
        <w:rPr>
          <w:rFonts w:ascii="Aptos" w:cs="Aptos" w:hAnsi="Aptos" w:eastAsia="Aptos"/>
          <w:i w:val="1"/>
          <w:iCs w:val="1"/>
          <w:sz w:val="20"/>
          <w:szCs w:val="20"/>
          <w:rtl w:val="0"/>
          <w:lang w:val="de-DE"/>
        </w:rPr>
        <w:t>ä</w:t>
      </w:r>
      <w:r>
        <w:rPr>
          <w:rFonts w:ascii="Aptos" w:cs="Aptos" w:hAnsi="Aptos" w:eastAsia="Aptos"/>
          <w:i w:val="1"/>
          <w:iCs w:val="1"/>
          <w:sz w:val="20"/>
          <w:szCs w:val="20"/>
          <w:rtl w:val="0"/>
          <w:lang w:val="de-DE"/>
        </w:rPr>
        <w:t>t und die Kunst des gro</w:t>
      </w:r>
      <w:r>
        <w:rPr>
          <w:rFonts w:ascii="Aptos" w:cs="Aptos" w:hAnsi="Aptos" w:eastAsia="Aptos"/>
          <w:i w:val="1"/>
          <w:iCs w:val="1"/>
          <w:sz w:val="20"/>
          <w:szCs w:val="20"/>
          <w:rtl w:val="0"/>
          <w:lang w:val="de-DE"/>
        </w:rPr>
        <w:t>ß</w:t>
      </w:r>
      <w:r>
        <w:rPr>
          <w:rFonts w:ascii="Aptos" w:cs="Aptos" w:hAnsi="Aptos" w:eastAsia="Aptos"/>
          <w:i w:val="1"/>
          <w:iCs w:val="1"/>
          <w:sz w:val="20"/>
          <w:szCs w:val="20"/>
          <w:rtl w:val="0"/>
          <w:lang w:val="de-DE"/>
        </w:rPr>
        <w:t>en Tr</w:t>
      </w:r>
      <w:r>
        <w:rPr>
          <w:rFonts w:ascii="Aptos" w:cs="Aptos" w:hAnsi="Aptos" w:eastAsia="Aptos"/>
          <w:i w:val="1"/>
          <w:iCs w:val="1"/>
          <w:sz w:val="20"/>
          <w:szCs w:val="20"/>
          <w:rtl w:val="0"/>
          <w:lang w:val="de-DE"/>
        </w:rPr>
        <w:t>ä</w:t>
      </w:r>
      <w:r>
        <w:rPr>
          <w:rFonts w:ascii="Aptos" w:cs="Aptos" w:hAnsi="Aptos" w:eastAsia="Aptos"/>
          <w:i w:val="1"/>
          <w:iCs w:val="1"/>
          <w:sz w:val="20"/>
          <w:szCs w:val="20"/>
          <w:rtl w:val="0"/>
          <w:lang w:val="de-DE"/>
        </w:rPr>
        <w:t>umens</w:t>
      </w:r>
      <w:r>
        <w:rPr>
          <w:rFonts w:ascii="Aptos" w:cs="Aptos" w:hAnsi="Aptos" w:eastAsia="Aptos"/>
          <w:i w:val="1"/>
          <w:iCs w:val="1"/>
          <w:sz w:val="20"/>
          <w:szCs w:val="20"/>
          <w:rtl w:val="0"/>
          <w:lang w:val="de-DE"/>
        </w:rPr>
        <w:t>“</w:t>
      </w:r>
      <w:r>
        <w:rPr>
          <w:sz w:val="20"/>
          <w:szCs w:val="20"/>
          <w:rtl w:val="0"/>
          <w:lang w:val="de-DE"/>
        </w:rPr>
        <w:t xml:space="preserve"> zur Verf</w:t>
      </w:r>
      <w:r>
        <w:rPr>
          <w:sz w:val="20"/>
          <w:szCs w:val="20"/>
          <w:rtl w:val="0"/>
          <w:lang w:val="de-DE"/>
        </w:rPr>
        <w:t>ü</w:t>
      </w:r>
      <w:r>
        <w:rPr>
          <w:sz w:val="20"/>
          <w:szCs w:val="20"/>
          <w:rtl w:val="0"/>
          <w:lang w:val="de-DE"/>
        </w:rPr>
        <w:t>gung.</w:t>
      </w:r>
    </w:p>
    <w:p>
      <w:pPr>
        <w:pStyle w:val="Normal.0"/>
      </w:pPr>
    </w:p>
    <w:p>
      <w:pPr>
        <w:pStyle w:val="Normal.0"/>
      </w:pPr>
    </w:p>
    <w:p>
      <w:pPr>
        <w:pStyle w:val="Normal.0"/>
      </w:pPr>
    </w:p>
    <w:p>
      <w:pPr>
        <w:pStyle w:val="Normal.0"/>
      </w:pPr>
    </w:p>
    <w:p>
      <w:pPr>
        <w:pStyle w:val="Normal.0"/>
      </w:pPr>
    </w:p>
    <w:p>
      <w:pPr>
        <w:pStyle w:val="Normal.0"/>
      </w:pPr>
      <w:r/>
    </w:p>
    <w:sectPr>
      <w:headerReference w:type="default" r:id="rId5"/>
      <w:footerReference w:type="default" r:id="rId6"/>
      <w:pgSz w:w="11900" w:h="16840" w:orient="portrait"/>
      <w:pgMar w:top="1417" w:right="1417" w:bottom="1134"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pto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ormal.0"/>
    </w:pPr>
    <w:r>
      <w:rPr>
        <w:rFonts w:ascii="Aptos" w:cs="Aptos" w:hAnsi="Aptos" w:eastAsia="Aptos"/>
        <w:b w:val="1"/>
        <w:bCs w:val="1"/>
        <w:rtl w:val="0"/>
        <w:lang w:val="de-DE"/>
      </w:rPr>
      <w:t>PRESSEAUSSENDUNG, Dr. Judith Zeilinger</w:t>
      <w:tab/>
      <w:tab/>
    </w:r>
    <w:r>
      <w:rPr>
        <w:rFonts w:ascii="Aptos" w:cs="Aptos" w:hAnsi="Aptos" w:eastAsia="Aptos"/>
        <w:b w:val="1"/>
        <w:bCs w:val="1"/>
        <w:sz w:val="22"/>
        <w:szCs w:val="22"/>
        <w:rtl w:val="0"/>
        <w:lang w:val="de-DE"/>
      </w:rPr>
      <w:t>Graz, 19. November 2025</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left" w:pos="72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left" w:pos="72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Normal.0">
    <w:name w:val="Normal"/>
    <w:next w:val="Normal.0"/>
    <w:pPr>
      <w:keepNext w:val="0"/>
      <w:keepLines w:val="0"/>
      <w:pageBreakBefore w:val="0"/>
      <w:widowControl w:val="1"/>
      <w:shd w:val="clear" w:color="auto" w:fill="auto"/>
      <w:suppressAutoHyphens w:val="0"/>
      <w:bidi w:val="0"/>
      <w:spacing w:before="0" w:after="160" w:line="278"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2"/>
      <w:position w:val="0"/>
      <w:sz w:val="24"/>
      <w:szCs w:val="24"/>
      <w:u w:val="none" w:color="000000"/>
      <w:shd w:val="nil" w:color="auto" w:fill="auto"/>
      <w:vertAlign w:val="baseline"/>
      <w:lang w:val="de-DE"/>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character" w:styleId="Link">
    <w:name w:val="Link"/>
    <w:rPr>
      <w:outline w:val="0"/>
      <w:color w:val="467886"/>
      <w:u w:val="single" w:color="467886"/>
      <w14:textFill>
        <w14:solidFill>
          <w14:srgbClr w14:val="467886"/>
        </w14:solidFill>
      </w14:textFill>
    </w:rPr>
  </w:style>
  <w:style w:type="character" w:styleId="Hyperlink.0">
    <w:name w:val="Hyperlink.0"/>
    <w:basedOn w:val="Link"/>
    <w:next w:val="Hyperlink.0"/>
    <w:rPr>
      <w:sz w:val="20"/>
      <w:szCs w:val="20"/>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905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905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