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lang w:val="en-US"/>
        </w:rPr>
      </w:pPr>
    </w:p>
    <w:p>
      <w:pPr>
        <w:pStyle w:val="Normal.0"/>
      </w:pPr>
      <w:r>
        <w:rPr>
          <w:b w:val="1"/>
          <w:bCs w:val="1"/>
          <w:rtl w:val="0"/>
          <w:lang w:val="en-US"/>
        </w:rPr>
        <w:t>Math as a Guide to Your Dreams</w:t>
      </w:r>
      <w:r>
        <w:br w:type="textWrapping"/>
      </w:r>
      <w:r>
        <w:rPr>
          <w:rFonts w:ascii="Aptos" w:cs="Aptos" w:hAnsi="Aptos" w:eastAsia="Aptos"/>
          <w:b w:val="1"/>
          <w:bCs w:val="1"/>
          <w:sz w:val="22"/>
          <w:szCs w:val="22"/>
          <w:rtl w:val="0"/>
          <w:lang w:val="de-DE"/>
        </w:rPr>
        <w:t>Keynote</w:t>
      </w:r>
      <w:r>
        <w:rPr>
          <w:rFonts w:ascii="Aptos" w:cs="Aptos" w:hAnsi="Aptos" w:eastAsia="Aptos"/>
          <w:b w:val="1"/>
          <w:bCs w:val="1"/>
          <w:sz w:val="22"/>
          <w:szCs w:val="22"/>
          <w:rtl w:val="0"/>
          <w:lang w:val="en-US"/>
        </w:rPr>
        <w:t xml:space="preserve"> speaker a</w:t>
      </w:r>
      <w:r>
        <w:rPr>
          <w:rFonts w:ascii="Aptos" w:cs="Aptos" w:hAnsi="Aptos" w:eastAsia="Aptos"/>
          <w:b w:val="1"/>
          <w:bCs w:val="1"/>
          <w:sz w:val="22"/>
          <w:szCs w:val="22"/>
          <w:rtl w:val="0"/>
          <w:lang w:val="de-DE"/>
        </w:rPr>
        <w:t xml:space="preserve">nd </w:t>
      </w:r>
      <w:r>
        <w:rPr>
          <w:rFonts w:ascii="Aptos" w:cs="Aptos" w:hAnsi="Aptos" w:eastAsia="Aptos"/>
          <w:b w:val="1"/>
          <w:bCs w:val="1"/>
          <w:sz w:val="22"/>
          <w:szCs w:val="22"/>
          <w:rtl w:val="0"/>
          <w:lang w:val="en-US"/>
        </w:rPr>
        <w:t>author</w:t>
      </w:r>
      <w:r>
        <w:rPr>
          <w:rFonts w:ascii="Aptos" w:cs="Aptos" w:hAnsi="Aptos" w:eastAsia="Aptos"/>
          <w:b w:val="1"/>
          <w:bCs w:val="1"/>
          <w:sz w:val="22"/>
          <w:szCs w:val="22"/>
          <w:rtl w:val="0"/>
          <w:lang w:val="de-DE"/>
        </w:rPr>
        <w:t xml:space="preserve"> Dr. Judith Zeilinger </w:t>
      </w:r>
      <w:r>
        <w:rPr>
          <w:rFonts w:ascii="Aptos" w:cs="Aptos" w:hAnsi="Aptos" w:eastAsia="Aptos"/>
          <w:b w:val="1"/>
          <w:bCs w:val="1"/>
          <w:sz w:val="22"/>
          <w:szCs w:val="22"/>
          <w:rtl w:val="0"/>
          <w:lang w:val="en-US"/>
        </w:rPr>
        <w:t xml:space="preserve">impresses at </w:t>
      </w:r>
      <w:r>
        <w:rPr>
          <w:rFonts w:ascii="Aptos" w:cs="Aptos" w:hAnsi="Aptos" w:eastAsia="Aptos"/>
          <w:b w:val="1"/>
          <w:bCs w:val="1"/>
          <w:sz w:val="22"/>
          <w:szCs w:val="22"/>
          <w:rtl w:val="0"/>
          <w:lang w:val="de-DE"/>
        </w:rPr>
        <w:t xml:space="preserve">TEDxGraz </w:t>
      </w:r>
      <w:r>
        <w:rPr>
          <w:rFonts w:ascii="Aptos" w:cs="Aptos" w:hAnsi="Aptos" w:eastAsia="Aptos"/>
          <w:b w:val="1"/>
          <w:bCs w:val="1"/>
          <w:sz w:val="22"/>
          <w:szCs w:val="22"/>
          <w:rtl w:val="0"/>
          <w:lang w:val="en-US"/>
        </w:rPr>
        <w:t>with</w:t>
      </w:r>
      <w:r>
        <w:rPr>
          <w:rFonts w:ascii="Aptos" w:cs="Aptos" w:hAnsi="Aptos" w:eastAsia="Aptos"/>
          <w:b w:val="1"/>
          <w:bCs w:val="1"/>
          <w:sz w:val="22"/>
          <w:szCs w:val="22"/>
          <w:rtl w:val="0"/>
          <w:lang w:val="de-DE"/>
        </w:rPr>
        <w:t xml:space="preserve"> </w:t>
      </w:r>
      <w:r>
        <w:rPr>
          <w:rFonts w:ascii="Aptos" w:cs="Aptos" w:hAnsi="Aptos" w:eastAsia="Aptos"/>
          <w:b w:val="1"/>
          <w:bCs w:val="1"/>
          <w:sz w:val="22"/>
          <w:szCs w:val="22"/>
          <w:rtl w:val="0"/>
          <w:lang w:val="en-US"/>
        </w:rPr>
        <w:t>“</w:t>
      </w:r>
      <w:r>
        <w:rPr>
          <w:rFonts w:ascii="Aptos" w:cs="Aptos" w:hAnsi="Aptos" w:eastAsia="Aptos"/>
          <w:b w:val="1"/>
          <w:bCs w:val="1"/>
          <w:sz w:val="22"/>
          <w:szCs w:val="22"/>
          <w:rtl w:val="0"/>
          <w:lang w:val="de-DE"/>
        </w:rPr>
        <w:t>What if math could help you find your dreams?</w:t>
      </w:r>
      <w:r>
        <w:rPr>
          <w:rFonts w:ascii="Aptos" w:cs="Aptos" w:hAnsi="Aptos" w:eastAsia="Aptos"/>
          <w:b w:val="1"/>
          <w:bCs w:val="1"/>
          <w:sz w:val="22"/>
          <w:szCs w:val="22"/>
          <w:rtl w:val="0"/>
          <w:lang w:val="en-US"/>
        </w:rPr>
        <w:t>”</w:t>
      </w:r>
    </w:p>
    <w:p>
      <w:pPr>
        <w:pStyle w:val="Normal.0"/>
        <w:rPr>
          <w:sz w:val="20"/>
          <w:szCs w:val="20"/>
        </w:rPr>
      </w:pPr>
      <w:r>
        <w:rPr>
          <w:rFonts w:ascii="Aptos" w:cs="Aptos" w:hAnsi="Aptos" w:eastAsia="Aptos"/>
          <w:b w:val="1"/>
          <w:bCs w:val="1"/>
          <w:sz w:val="20"/>
          <w:szCs w:val="20"/>
          <w:rtl w:val="0"/>
          <w:lang w:val="de-DE"/>
        </w:rPr>
        <w:t xml:space="preserve">Graz, </w:t>
      </w:r>
      <w:r>
        <w:rPr>
          <w:rFonts w:ascii="Aptos" w:cs="Aptos" w:hAnsi="Aptos" w:eastAsia="Aptos"/>
          <w:b w:val="1"/>
          <w:bCs w:val="1"/>
          <w:sz w:val="20"/>
          <w:szCs w:val="20"/>
          <w:rtl w:val="0"/>
          <w:lang w:val="en-US"/>
        </w:rPr>
        <w:t xml:space="preserve">19 November </w:t>
      </w:r>
      <w:r>
        <w:rPr>
          <w:rFonts w:ascii="Aptos" w:cs="Aptos" w:hAnsi="Aptos" w:eastAsia="Aptos"/>
          <w:b w:val="1"/>
          <w:bCs w:val="1"/>
          <w:sz w:val="20"/>
          <w:szCs w:val="20"/>
          <w:rtl w:val="0"/>
          <w:lang w:val="de-DE"/>
        </w:rPr>
        <w:t>2025</w:t>
      </w:r>
      <w:r>
        <w:br w:type="textWrapping"/>
      </w:r>
      <w:r>
        <w:rPr>
          <w:sz w:val="20"/>
          <w:szCs w:val="20"/>
          <w:rtl w:val="0"/>
          <w:lang w:val="de-DE"/>
        </w:rPr>
        <w:t>M</w:t>
      </w:r>
      <w:r>
        <w:rPr>
          <w:sz w:val="20"/>
          <w:szCs w:val="20"/>
          <w:rtl w:val="0"/>
          <w:lang w:val="en-US"/>
        </w:rPr>
        <w:t>athematics, creativity and dreams</w:t>
      </w:r>
      <w:r>
        <w:rPr>
          <w:sz w:val="20"/>
          <w:szCs w:val="20"/>
          <w:rtl w:val="0"/>
          <w:lang w:val="de-DE"/>
        </w:rPr>
        <w:t xml:space="preserve"> – </w:t>
      </w:r>
      <w:r>
        <w:rPr>
          <w:sz w:val="20"/>
          <w:szCs w:val="20"/>
          <w:rtl w:val="0"/>
          <w:lang w:val="en-US"/>
        </w:rPr>
        <w:t xml:space="preserve">at first glance these three concepts seem worlds apart. However, mathematician, author and keynote speaker </w:t>
      </w:r>
      <w:r>
        <w:rPr>
          <w:sz w:val="20"/>
          <w:szCs w:val="20"/>
          <w:rtl w:val="0"/>
          <w:lang w:val="de-DE"/>
        </w:rPr>
        <w:t xml:space="preserve">Dr. Judith Zeilinger </w:t>
      </w:r>
      <w:r>
        <w:rPr>
          <w:sz w:val="20"/>
          <w:szCs w:val="20"/>
          <w:rtl w:val="0"/>
          <w:lang w:val="en-US"/>
        </w:rPr>
        <w:t xml:space="preserve">demonstrates impressively </w:t>
      </w:r>
      <w:r>
        <w:rPr>
          <w:sz w:val="20"/>
          <w:szCs w:val="20"/>
          <w:rtl w:val="0"/>
          <w:lang w:val="de-DE"/>
        </w:rPr>
        <w:t xml:space="preserve">hat this is precisely where one of the most exciting intersections of our time lies. </w:t>
      </w:r>
      <w:r>
        <w:rPr>
          <w:sz w:val="20"/>
          <w:szCs w:val="20"/>
          <w:rtl w:val="0"/>
          <w:lang w:val="en-US"/>
        </w:rPr>
        <w:t>On the stage of</w:t>
      </w:r>
      <w:r>
        <w:rPr>
          <w:sz w:val="20"/>
          <w:szCs w:val="20"/>
          <w:rtl w:val="0"/>
          <w:lang w:val="de-DE"/>
        </w:rPr>
        <w:t xml:space="preserve"> </w:t>
      </w:r>
      <w:r>
        <w:rPr>
          <w:rFonts w:ascii="Aptos" w:cs="Aptos" w:hAnsi="Aptos" w:eastAsia="Aptos"/>
          <w:b w:val="1"/>
          <w:bCs w:val="1"/>
          <w:sz w:val="20"/>
          <w:szCs w:val="20"/>
          <w:rtl w:val="0"/>
          <w:lang w:val="de-DE"/>
        </w:rPr>
        <w:t xml:space="preserve">TEDxGraz </w:t>
      </w:r>
      <w:r>
        <w:rPr>
          <w:rFonts w:ascii="Aptos" w:cs="Aptos" w:hAnsi="Aptos" w:eastAsia="Aptos"/>
          <w:b w:val="1"/>
          <w:bCs w:val="1"/>
          <w:sz w:val="20"/>
          <w:szCs w:val="20"/>
          <w:rtl w:val="0"/>
          <w:lang w:val="en-US"/>
        </w:rPr>
        <w:t xml:space="preserve">on </w:t>
      </w:r>
      <w:r>
        <w:rPr>
          <w:rFonts w:ascii="Aptos" w:cs="Aptos" w:hAnsi="Aptos" w:eastAsia="Aptos"/>
          <w:b w:val="1"/>
          <w:bCs w:val="1"/>
          <w:sz w:val="20"/>
          <w:szCs w:val="20"/>
          <w:rtl w:val="0"/>
          <w:lang w:val="de-DE"/>
        </w:rPr>
        <w:t>19 November 2025</w:t>
      </w:r>
      <w:r>
        <w:rPr>
          <w:sz w:val="20"/>
          <w:szCs w:val="20"/>
          <w:rtl w:val="0"/>
          <w:lang w:val="en-US"/>
        </w:rPr>
        <w:t>, she inspired</w:t>
      </w:r>
      <w:r>
        <w:rPr>
          <w:rFonts w:ascii="Aptos" w:cs="Aptos" w:hAnsi="Aptos" w:eastAsia="Aptos"/>
          <w:b w:val="1"/>
          <w:bCs w:val="1"/>
          <w:sz w:val="20"/>
          <w:szCs w:val="20"/>
          <w:rtl w:val="0"/>
          <w:lang w:val="en-US"/>
        </w:rPr>
        <w:t xml:space="preserve"> </w:t>
      </w:r>
      <w:r>
        <w:rPr>
          <w:sz w:val="20"/>
          <w:szCs w:val="20"/>
          <w:rtl w:val="0"/>
          <w:lang w:val="en-US"/>
        </w:rPr>
        <w:t xml:space="preserve">the audience with her captivating speech </w:t>
      </w:r>
      <w:r>
        <w:rPr>
          <w:sz w:val="20"/>
          <w:szCs w:val="20"/>
          <w:rtl w:val="0"/>
          <w:lang w:val="en-US"/>
        </w:rPr>
        <w:t>“</w:t>
      </w:r>
      <w:r>
        <w:rPr>
          <w:rFonts w:ascii="Aptos" w:cs="Aptos" w:hAnsi="Aptos" w:eastAsia="Aptos"/>
          <w:i w:val="1"/>
          <w:iCs w:val="1"/>
          <w:sz w:val="20"/>
          <w:szCs w:val="20"/>
          <w:rtl w:val="0"/>
          <w:lang w:val="de-DE"/>
        </w:rPr>
        <w:t>What if math could help you find your dreams?</w:t>
      </w:r>
      <w:r>
        <w:rPr>
          <w:rFonts w:ascii="Aptos" w:cs="Aptos" w:hAnsi="Aptos" w:eastAsia="Aptos"/>
          <w:i w:val="1"/>
          <w:iCs w:val="1"/>
          <w:sz w:val="20"/>
          <w:szCs w:val="20"/>
          <w:rtl w:val="0"/>
          <w:lang w:val="en-US"/>
        </w:rPr>
        <w:t>”</w:t>
      </w:r>
      <w:r>
        <w:rPr>
          <w:rFonts w:ascii="Aptos" w:cs="Aptos" w:hAnsi="Aptos" w:eastAsia="Aptos"/>
          <w:i w:val="1"/>
          <w:iCs w:val="1"/>
          <w:sz w:val="20"/>
          <w:szCs w:val="20"/>
          <w:rtl w:val="0"/>
          <w:lang w:val="en-US"/>
        </w:rPr>
        <w:t xml:space="preserve">, </w:t>
      </w:r>
      <w:r>
        <w:rPr>
          <w:sz w:val="20"/>
          <w:szCs w:val="20"/>
          <w:rtl w:val="0"/>
          <w:lang w:val="en-US"/>
        </w:rPr>
        <w:t>providing a radically new viewpoint of math as a tool for personal growth</w:t>
      </w:r>
      <w:r>
        <w:rPr>
          <w:sz w:val="20"/>
          <w:szCs w:val="20"/>
          <w:rtl w:val="0"/>
          <w:lang w:val="de-DE"/>
        </w:rPr>
        <w:t>.</w:t>
      </w:r>
    </w:p>
    <w:p>
      <w:pPr>
        <w:pStyle w:val="Normal.0"/>
        <w:rPr>
          <w:sz w:val="20"/>
          <w:szCs w:val="20"/>
        </w:rPr>
      </w:pPr>
      <w:r>
        <w:rPr>
          <w:rFonts w:ascii="Aptos" w:cs="Aptos" w:hAnsi="Aptos" w:eastAsia="Aptos"/>
          <w:b w:val="1"/>
          <w:bCs w:val="1"/>
          <w:sz w:val="20"/>
          <w:szCs w:val="20"/>
          <w:rtl w:val="0"/>
          <w:lang w:val="en-US"/>
        </w:rPr>
        <w:t>Finding dreams</w:t>
      </w:r>
      <w:r>
        <w:rPr>
          <w:rFonts w:ascii="Aptos" w:cs="Aptos" w:hAnsi="Aptos" w:eastAsia="Aptos"/>
          <w:b w:val="1"/>
          <w:bCs w:val="1"/>
          <w:sz w:val="20"/>
          <w:szCs w:val="20"/>
          <w:rtl w:val="0"/>
          <w:lang w:val="de-DE"/>
        </w:rPr>
        <w:t xml:space="preserve">? </w:t>
      </w:r>
      <w:r>
        <w:rPr>
          <w:rFonts w:ascii="Aptos" w:cs="Aptos" w:hAnsi="Aptos" w:eastAsia="Aptos"/>
          <w:b w:val="1"/>
          <w:bCs w:val="1"/>
          <w:sz w:val="20"/>
          <w:szCs w:val="20"/>
          <w:rtl w:val="0"/>
          <w:lang w:val="en-US"/>
        </w:rPr>
        <w:t>No magic required</w:t>
      </w:r>
      <w:r>
        <w:rPr>
          <w:rFonts w:ascii="Aptos" w:cs="Aptos" w:hAnsi="Aptos" w:eastAsia="Aptos"/>
          <w:b w:val="1"/>
          <w:bCs w:val="1"/>
          <w:sz w:val="20"/>
          <w:szCs w:val="20"/>
          <w:rtl w:val="0"/>
          <w:lang w:val="de-DE"/>
        </w:rPr>
        <w:t>!</w:t>
      </w:r>
      <w:r>
        <w:rPr>
          <w:sz w:val="20"/>
          <w:szCs w:val="20"/>
        </w:rPr>
        <w:br w:type="textWrapping"/>
      </w:r>
      <w:r>
        <w:rPr>
          <w:sz w:val="20"/>
          <w:szCs w:val="20"/>
          <w:rtl w:val="0"/>
          <w:lang w:val="en-US"/>
        </w:rPr>
        <w:t>“</w:t>
      </w:r>
      <w:r>
        <w:rPr>
          <w:rFonts w:ascii="Aptos" w:cs="Aptos" w:hAnsi="Aptos" w:eastAsia="Aptos"/>
          <w:i w:val="1"/>
          <w:iCs w:val="1"/>
          <w:sz w:val="20"/>
          <w:szCs w:val="20"/>
          <w:rtl w:val="0"/>
          <w:lang w:val="de-DE"/>
        </w:rPr>
        <w:t>Big innovation starts with a big dream</w:t>
      </w:r>
      <w:r>
        <w:rPr>
          <w:rFonts w:ascii="Aptos" w:cs="Aptos" w:hAnsi="Aptos" w:eastAsia="Aptos"/>
          <w:i w:val="1"/>
          <w:iCs w:val="1"/>
          <w:sz w:val="20"/>
          <w:szCs w:val="20"/>
          <w:rtl w:val="0"/>
          <w:lang w:val="en-US"/>
        </w:rPr>
        <w:t>”</w:t>
      </w:r>
      <w:r>
        <w:rPr>
          <w:sz w:val="20"/>
          <w:szCs w:val="20"/>
          <w:rtl w:val="0"/>
          <w:lang w:val="de-DE"/>
        </w:rPr>
        <w:t xml:space="preserve"> </w:t>
      </w:r>
      <w:r>
        <w:rPr>
          <w:sz w:val="20"/>
          <w:szCs w:val="20"/>
          <w:rtl w:val="0"/>
          <w:lang w:val="en-US"/>
        </w:rPr>
        <w:t>according to Dr. Zeilinger</w:t>
      </w:r>
      <w:r>
        <w:rPr>
          <w:sz w:val="20"/>
          <w:szCs w:val="20"/>
          <w:rtl w:val="0"/>
          <w:lang w:val="de-DE"/>
        </w:rPr>
        <w:t xml:space="preserve">. </w:t>
      </w:r>
      <w:r>
        <w:rPr>
          <w:sz w:val="20"/>
          <w:szCs w:val="20"/>
          <w:rtl w:val="0"/>
          <w:lang w:val="en-US"/>
        </w:rPr>
        <w:t>“</w:t>
      </w:r>
      <w:r>
        <w:rPr>
          <w:sz w:val="20"/>
          <w:szCs w:val="20"/>
          <w:rtl w:val="0"/>
          <w:lang w:val="de-DE"/>
        </w:rPr>
        <w:t>However, for many of us, bad experiences and fear of failure have stifled our ability to dream big</w:t>
      </w:r>
      <w:r>
        <w:rPr>
          <w:sz w:val="20"/>
          <w:szCs w:val="20"/>
          <w:rtl w:val="0"/>
          <w:lang w:val="en-US"/>
        </w:rPr>
        <w:t>.</w:t>
      </w:r>
      <w:r>
        <w:rPr>
          <w:sz w:val="20"/>
          <w:szCs w:val="20"/>
          <w:rtl w:val="0"/>
          <w:lang w:val="en-US"/>
        </w:rPr>
        <w:t xml:space="preserve">” </w:t>
      </w:r>
      <w:r>
        <w:rPr>
          <w:sz w:val="20"/>
          <w:szCs w:val="20"/>
          <w:rtl w:val="0"/>
          <w:lang w:val="en-US"/>
        </w:rPr>
        <w:t>Her approach</w:t>
      </w:r>
      <w:r>
        <w:rPr>
          <w:sz w:val="20"/>
          <w:szCs w:val="20"/>
          <w:rtl w:val="0"/>
          <w:lang w:val="de-DE"/>
        </w:rPr>
        <w:t>:</w:t>
      </w:r>
      <w:r>
        <w:rPr>
          <w:sz w:val="20"/>
          <w:szCs w:val="20"/>
          <w:rtl w:val="0"/>
          <w:lang w:val="en-US"/>
        </w:rPr>
        <w:t xml:space="preserve"> Discovering your dream requires no magical powers, but is a skill that can be learned. And the best teacher is none other than math</w:t>
      </w:r>
      <w:r>
        <w:rPr>
          <w:sz w:val="20"/>
          <w:szCs w:val="20"/>
          <w:rtl w:val="0"/>
          <w:lang w:val="de-DE"/>
        </w:rPr>
        <w:t>!</w:t>
      </w:r>
      <w:r>
        <w:rPr>
          <w:sz w:val="20"/>
          <w:szCs w:val="20"/>
        </w:rPr>
        <w:br w:type="textWrapping"/>
      </w:r>
      <w:r>
        <w:rPr>
          <w:sz w:val="20"/>
          <w:szCs w:val="20"/>
          <w:rtl w:val="0"/>
          <w:lang w:val="en-US"/>
        </w:rPr>
        <w:t>“</w:t>
      </w:r>
      <w:r>
        <w:rPr>
          <w:sz w:val="20"/>
          <w:szCs w:val="20"/>
          <w:rtl w:val="0"/>
          <w:lang w:val="en-US"/>
        </w:rPr>
        <w:t>Because at its core, math is the art of approaching challenges with curiosity</w:t>
      </w:r>
      <w:r>
        <w:rPr>
          <w:sz w:val="20"/>
          <w:szCs w:val="20"/>
          <w:rtl w:val="0"/>
          <w:lang w:val="de-DE"/>
        </w:rPr>
        <w:t xml:space="preserve">, identifying </w:t>
      </w:r>
      <w:r>
        <w:rPr>
          <w:sz w:val="20"/>
          <w:szCs w:val="20"/>
          <w:rtl w:val="0"/>
          <w:lang w:val="en-US"/>
        </w:rPr>
        <w:t>hidden patterns</w:t>
      </w:r>
      <w:r>
        <w:rPr>
          <w:sz w:val="20"/>
          <w:szCs w:val="20"/>
          <w:rtl w:val="0"/>
          <w:lang w:val="de-DE"/>
        </w:rPr>
        <w:t>, and seeing beyond the immediate challenge to grasp the bigger picture</w:t>
      </w:r>
      <w:r>
        <w:rPr>
          <w:sz w:val="20"/>
          <w:szCs w:val="20"/>
          <w:rtl w:val="0"/>
          <w:lang w:val="en-US"/>
        </w:rPr>
        <w:t>,</w:t>
      </w:r>
      <w:r>
        <w:rPr>
          <w:sz w:val="20"/>
          <w:szCs w:val="20"/>
          <w:rtl w:val="0"/>
          <w:lang w:val="en-US"/>
        </w:rPr>
        <w:t xml:space="preserve">” </w:t>
      </w:r>
      <w:r>
        <w:rPr>
          <w:sz w:val="20"/>
          <w:szCs w:val="20"/>
          <w:rtl w:val="0"/>
          <w:lang w:val="de-DE"/>
        </w:rPr>
        <w:t>Zeilinger</w:t>
      </w:r>
      <w:r>
        <w:rPr>
          <w:sz w:val="20"/>
          <w:szCs w:val="20"/>
          <w:rtl w:val="0"/>
          <w:lang w:val="en-US"/>
        </w:rPr>
        <w:t xml:space="preserve"> explains.</w:t>
      </w:r>
      <w:r>
        <w:rPr>
          <w:sz w:val="20"/>
          <w:szCs w:val="20"/>
          <w:rtl w:val="0"/>
          <w:lang w:val="de-DE"/>
        </w:rPr>
        <w:t xml:space="preserve"> </w:t>
      </w:r>
      <w:r>
        <w:rPr>
          <w:sz w:val="20"/>
          <w:szCs w:val="20"/>
          <w:rtl w:val="0"/>
          <w:lang w:val="en-US"/>
        </w:rPr>
        <w:t>“</w:t>
      </w:r>
      <w:r>
        <w:rPr>
          <w:sz w:val="20"/>
          <w:szCs w:val="20"/>
          <w:rtl w:val="0"/>
          <w:lang w:val="de-DE"/>
        </w:rPr>
        <w:t>These are precisely the skills essential to finding your dreams and, as you gain confidence in your ability to achieve these dreams, transform you into a visionary</w:t>
      </w:r>
      <w:r>
        <w:rPr>
          <w:sz w:val="20"/>
          <w:szCs w:val="20"/>
          <w:rtl w:val="0"/>
          <w:lang w:val="en-US"/>
        </w:rPr>
        <w:t>,</w:t>
      </w:r>
      <w:r>
        <w:rPr>
          <w:sz w:val="20"/>
          <w:szCs w:val="20"/>
          <w:rtl w:val="0"/>
          <w:lang w:val="en-US"/>
        </w:rPr>
        <w:t xml:space="preserve">” </w:t>
      </w:r>
      <w:r>
        <w:rPr>
          <w:sz w:val="20"/>
          <w:szCs w:val="20"/>
          <w:rtl w:val="0"/>
          <w:lang w:val="en-US"/>
        </w:rPr>
        <w:t>she says</w:t>
      </w:r>
      <w:r>
        <w:rPr>
          <w:sz w:val="20"/>
          <w:szCs w:val="20"/>
          <w:rtl w:val="0"/>
          <w:lang w:val="de-DE"/>
        </w:rPr>
        <w:t>.</w:t>
      </w:r>
    </w:p>
    <w:p>
      <w:pPr>
        <w:pStyle w:val="Normal.0"/>
        <w:rPr>
          <w:sz w:val="20"/>
          <w:szCs w:val="20"/>
        </w:rPr>
      </w:pPr>
      <w:r>
        <w:rPr>
          <w:rFonts w:ascii="Aptos" w:cs="Aptos" w:hAnsi="Aptos" w:eastAsia="Aptos"/>
          <w:b w:val="1"/>
          <w:bCs w:val="1"/>
          <w:sz w:val="20"/>
          <w:szCs w:val="20"/>
          <w:rtl w:val="0"/>
          <w:lang w:val="en-US"/>
        </w:rPr>
        <w:t>From research and teacher shortages onto the big stage</w:t>
      </w:r>
      <w:r>
        <w:rPr>
          <w:rFonts w:ascii="Aptos" w:cs="Aptos" w:hAnsi="Aptos" w:eastAsia="Aptos"/>
          <w:b w:val="1"/>
          <w:bCs w:val="1"/>
          <w:sz w:val="20"/>
          <w:szCs w:val="20"/>
        </w:rPr>
        <w:br w:type="textWrapping"/>
      </w:r>
      <w:r>
        <w:rPr>
          <w:sz w:val="20"/>
          <w:szCs w:val="20"/>
          <w:rtl w:val="0"/>
          <w:lang w:val="de-DE"/>
        </w:rPr>
        <w:t xml:space="preserve">Zeilinger </w:t>
      </w:r>
      <w:r>
        <w:rPr>
          <w:sz w:val="20"/>
          <w:szCs w:val="20"/>
          <w:rtl w:val="0"/>
          <w:lang w:val="en-US"/>
        </w:rPr>
        <w:t xml:space="preserve">speaks from experience, as her personal journey was anything but linear. After many years in academia doing research, going from one short-term contract to the next, she reached a turning point in 2022. Fed up with the lack of job security and constant moving, she noted </w:t>
      </w:r>
      <w:r>
        <w:rPr>
          <w:sz w:val="20"/>
          <w:szCs w:val="20"/>
          <w:rtl w:val="0"/>
          <w:lang w:val="en-US"/>
        </w:rPr>
        <w:t>“</w:t>
      </w:r>
      <w:r>
        <w:rPr>
          <w:sz w:val="20"/>
          <w:szCs w:val="20"/>
          <w:rtl w:val="0"/>
          <w:lang w:val="en-US"/>
        </w:rPr>
        <w:t>I wanted to be the author of my dreams! The only problem was: I didn</w:t>
      </w:r>
      <w:r>
        <w:rPr>
          <w:sz w:val="20"/>
          <w:szCs w:val="20"/>
          <w:rtl w:val="0"/>
          <w:lang w:val="en-US"/>
        </w:rPr>
        <w:t>’</w:t>
      </w:r>
      <w:r>
        <w:rPr>
          <w:sz w:val="20"/>
          <w:szCs w:val="20"/>
          <w:rtl w:val="0"/>
          <w:lang w:val="en-US"/>
        </w:rPr>
        <w:t>t have a dream.</w:t>
      </w:r>
      <w:r>
        <w:rPr>
          <w:sz w:val="20"/>
          <w:szCs w:val="20"/>
          <w:rtl w:val="0"/>
          <w:lang w:val="en-US"/>
        </w:rPr>
        <w:t xml:space="preserve">” </w:t>
      </w:r>
      <w:r>
        <w:rPr>
          <w:sz w:val="20"/>
          <w:szCs w:val="20"/>
          <w:rtl w:val="0"/>
          <w:lang w:val="en-US"/>
        </w:rPr>
        <w:t xml:space="preserve">In this time of uncertainty, she moved back into her childhood home, determined to find a job as a mathematics teacher. After several rejections along the lines of </w:t>
      </w:r>
      <w:r>
        <w:rPr>
          <w:sz w:val="20"/>
          <w:szCs w:val="20"/>
          <w:rtl w:val="0"/>
          <w:lang w:val="en-US"/>
        </w:rPr>
        <w:t>“</w:t>
      </w:r>
      <w:r>
        <w:rPr>
          <w:sz w:val="20"/>
          <w:szCs w:val="20"/>
          <w:rtl w:val="0"/>
          <w:lang w:val="en-US"/>
        </w:rPr>
        <w:t>Unfortunately we do not have a job opening at the moment,</w:t>
      </w:r>
      <w:r>
        <w:rPr>
          <w:sz w:val="20"/>
          <w:szCs w:val="20"/>
          <w:rtl w:val="0"/>
          <w:lang w:val="en-US"/>
        </w:rPr>
        <w:t xml:space="preserve">” </w:t>
      </w:r>
      <w:r>
        <w:rPr>
          <w:sz w:val="20"/>
          <w:szCs w:val="20"/>
          <w:rtl w:val="0"/>
          <w:lang w:val="en-US"/>
        </w:rPr>
        <w:t xml:space="preserve">leaving her frustrated and lost, she was reminded of her early days as a mathematician. Back then, she had learned that frustration can be something immensely valuable. </w:t>
      </w:r>
      <w:r>
        <w:rPr>
          <w:sz w:val="20"/>
          <w:szCs w:val="20"/>
          <w:rtl w:val="0"/>
          <w:lang w:val="en-US"/>
        </w:rPr>
        <w:t>“</w:t>
      </w:r>
      <w:r>
        <w:rPr>
          <w:sz w:val="20"/>
          <w:szCs w:val="20"/>
          <w:rtl w:val="0"/>
          <w:lang w:val="en-US"/>
        </w:rPr>
        <w:t>Feeling lost is not the end, but the beginning of insight,</w:t>
      </w:r>
      <w:r>
        <w:rPr>
          <w:sz w:val="20"/>
          <w:szCs w:val="20"/>
          <w:rtl w:val="0"/>
          <w:lang w:val="en-US"/>
        </w:rPr>
        <w:t xml:space="preserve">” </w:t>
      </w:r>
      <w:r>
        <w:rPr>
          <w:sz w:val="20"/>
          <w:szCs w:val="20"/>
          <w:rtl w:val="0"/>
          <w:lang w:val="en-US"/>
        </w:rPr>
        <w:t>Zeilinger remembers. Armed with mathematical thinking as her guide, she began her journey in search of her dreams</w:t>
      </w:r>
      <w:r>
        <w:rPr>
          <w:sz w:val="20"/>
          <w:szCs w:val="20"/>
          <w:rtl w:val="0"/>
          <w:lang w:val="de-DE"/>
        </w:rPr>
        <w:t>.</w:t>
      </w:r>
    </w:p>
    <w:p>
      <w:pPr>
        <w:pStyle w:val="Normal.0"/>
        <w:rPr>
          <w:sz w:val="20"/>
          <w:szCs w:val="20"/>
        </w:rPr>
      </w:pPr>
      <w:r>
        <w:rPr>
          <w:rFonts w:ascii="Aptos" w:cs="Aptos" w:hAnsi="Aptos" w:eastAsia="Aptos"/>
          <w:b w:val="1"/>
          <w:bCs w:val="1"/>
          <w:sz w:val="20"/>
          <w:szCs w:val="20"/>
          <w:rtl w:val="0"/>
          <w:lang w:val="en-US"/>
        </w:rPr>
        <w:t>Three steps to your dream</w:t>
      </w:r>
      <w:r>
        <w:rPr>
          <w:rFonts w:ascii="Aptos" w:cs="Aptos" w:hAnsi="Aptos" w:eastAsia="Aptos"/>
          <w:b w:val="1"/>
          <w:bCs w:val="1"/>
          <w:sz w:val="20"/>
          <w:szCs w:val="20"/>
        </w:rPr>
        <w:br w:type="textWrapping"/>
      </w:r>
      <w:r>
        <w:rPr>
          <w:sz w:val="20"/>
          <w:szCs w:val="20"/>
          <w:rtl w:val="0"/>
          <w:lang w:val="de-DE"/>
        </w:rPr>
        <w:t xml:space="preserve">In </w:t>
      </w:r>
      <w:r>
        <w:rPr>
          <w:sz w:val="20"/>
          <w:szCs w:val="20"/>
          <w:rtl w:val="0"/>
          <w:lang w:val="en-US"/>
        </w:rPr>
        <w:t xml:space="preserve">her keynote, </w:t>
      </w:r>
      <w:r>
        <w:rPr>
          <w:sz w:val="20"/>
          <w:szCs w:val="20"/>
          <w:rtl w:val="0"/>
          <w:lang w:val="de-DE"/>
        </w:rPr>
        <w:t>Dr. Judith Zeilinger</w:t>
      </w:r>
      <w:r>
        <w:rPr>
          <w:sz w:val="20"/>
          <w:szCs w:val="20"/>
          <w:rtl w:val="0"/>
          <w:lang w:val="en-US"/>
        </w:rPr>
        <w:t xml:space="preserve"> shares three key principles she learned from mathematics. These constitute the three steps she now shares in her workshops and keynote speeches.</w:t>
      </w:r>
    </w:p>
    <w:p>
      <w:pPr>
        <w:pStyle w:val="Normal.0"/>
        <w:numPr>
          <w:ilvl w:val="0"/>
          <w:numId w:val="2"/>
        </w:numPr>
        <w:bidi w:val="0"/>
        <w:ind w:right="0"/>
        <w:jc w:val="left"/>
        <w:rPr>
          <w:sz w:val="20"/>
          <w:szCs w:val="20"/>
          <w:rtl w:val="0"/>
          <w:lang w:val="de-DE"/>
        </w:rPr>
      </w:pPr>
      <w:r>
        <w:rPr>
          <w:rFonts w:ascii="Aptos" w:cs="Aptos" w:hAnsi="Aptos" w:eastAsia="Aptos"/>
          <w:b w:val="1"/>
          <w:bCs w:val="1"/>
          <w:sz w:val="20"/>
          <w:szCs w:val="20"/>
          <w:rtl w:val="0"/>
          <w:lang w:val="de-DE"/>
        </w:rPr>
        <w:t>Reframe your difficulty as a mystery</w:t>
      </w:r>
      <w:r>
        <w:rPr>
          <w:sz w:val="20"/>
          <w:szCs w:val="20"/>
        </w:rPr>
        <w:br w:type="textWrapping"/>
      </w:r>
      <w:r>
        <w:rPr>
          <w:sz w:val="20"/>
          <w:szCs w:val="20"/>
          <w:rtl w:val="0"/>
          <w:lang w:val="en-US"/>
        </w:rPr>
        <w:t>Approach challenges with curiosity rather than dread!</w:t>
      </w:r>
    </w:p>
    <w:p>
      <w:pPr>
        <w:pStyle w:val="Normal.0"/>
        <w:numPr>
          <w:ilvl w:val="0"/>
          <w:numId w:val="2"/>
        </w:numPr>
        <w:bidi w:val="0"/>
        <w:ind w:right="0"/>
        <w:jc w:val="left"/>
        <w:rPr>
          <w:sz w:val="20"/>
          <w:szCs w:val="20"/>
          <w:rtl w:val="0"/>
          <w:lang w:val="de-DE"/>
        </w:rPr>
      </w:pPr>
      <w:r>
        <w:rPr>
          <w:rFonts w:ascii="Aptos" w:cs="Aptos" w:hAnsi="Aptos" w:eastAsia="Aptos"/>
          <w:b w:val="1"/>
          <w:bCs w:val="1"/>
          <w:sz w:val="20"/>
          <w:szCs w:val="20"/>
          <w:rtl w:val="0"/>
          <w:lang w:val="de-DE"/>
        </w:rPr>
        <w:t>Zoom out and look at the bigger picture</w:t>
      </w:r>
      <w:r>
        <w:rPr>
          <w:sz w:val="20"/>
          <w:szCs w:val="20"/>
          <w:rtl w:val="0"/>
          <w:lang w:val="de-DE"/>
        </w:rPr>
        <w:t xml:space="preserve"> </w:t>
        <w:br w:type="textWrapping"/>
      </w:r>
      <w:r>
        <w:rPr>
          <w:sz w:val="20"/>
          <w:szCs w:val="20"/>
          <w:rtl w:val="0"/>
          <w:lang w:val="en-US"/>
        </w:rPr>
        <w:t>Don</w:t>
      </w:r>
      <w:r>
        <w:rPr>
          <w:sz w:val="20"/>
          <w:szCs w:val="20"/>
          <w:rtl w:val="0"/>
          <w:lang w:val="en-US"/>
        </w:rPr>
        <w:t>’</w:t>
      </w:r>
      <w:r>
        <w:rPr>
          <w:sz w:val="20"/>
          <w:szCs w:val="20"/>
          <w:rtl w:val="0"/>
          <w:lang w:val="en-US"/>
        </w:rPr>
        <w:t>t get lost in the details but look for new opportunities and perspectives</w:t>
      </w:r>
      <w:r>
        <w:rPr>
          <w:sz w:val="20"/>
          <w:szCs w:val="20"/>
          <w:rtl w:val="0"/>
          <w:lang w:val="de-DE"/>
        </w:rPr>
        <w:t>!</w:t>
      </w:r>
    </w:p>
    <w:p>
      <w:pPr>
        <w:pStyle w:val="Normal.0"/>
        <w:numPr>
          <w:ilvl w:val="0"/>
          <w:numId w:val="2"/>
        </w:numPr>
        <w:bidi w:val="0"/>
        <w:ind w:right="0"/>
        <w:jc w:val="left"/>
        <w:rPr>
          <w:sz w:val="20"/>
          <w:szCs w:val="20"/>
          <w:rtl w:val="0"/>
          <w:lang w:val="de-DE"/>
        </w:rPr>
      </w:pPr>
      <w:r>
        <w:rPr>
          <w:rFonts w:ascii="Aptos" w:cs="Aptos" w:hAnsi="Aptos" w:eastAsia="Aptos"/>
          <w:b w:val="1"/>
          <w:bCs w:val="1"/>
          <w:sz w:val="20"/>
          <w:szCs w:val="20"/>
          <w:rtl w:val="0"/>
          <w:lang w:val="de-DE"/>
        </w:rPr>
        <w:t>Follow your inner flame</w:t>
      </w:r>
      <w:r>
        <w:rPr>
          <w:sz w:val="20"/>
          <w:szCs w:val="20"/>
        </w:rPr>
        <w:br w:type="textWrapping"/>
      </w:r>
      <w:r>
        <w:rPr>
          <w:sz w:val="20"/>
          <w:szCs w:val="20"/>
          <w:rtl w:val="0"/>
          <w:lang w:val="en-US"/>
        </w:rPr>
        <w:t>Go after what excites you, even if doubts grow louder</w:t>
      </w:r>
      <w:r>
        <w:rPr>
          <w:sz w:val="20"/>
          <w:szCs w:val="20"/>
          <w:rtl w:val="0"/>
          <w:lang w:val="de-DE"/>
        </w:rPr>
        <w:t>!</w:t>
      </w:r>
    </w:p>
    <w:p>
      <w:pPr>
        <w:pStyle w:val="Normal.0"/>
        <w:rPr>
          <w:sz w:val="20"/>
          <w:szCs w:val="20"/>
        </w:rPr>
      </w:pPr>
      <w:r>
        <w:rPr>
          <w:sz w:val="20"/>
          <w:szCs w:val="20"/>
          <w:rtl w:val="0"/>
          <w:lang w:val="en-US"/>
        </w:rPr>
        <w:t>These steps not only led Zeilinger to her PhD in Theoretical Physics, but also to her true calling. Today she helps people discover their joy and enthusiasm, be it in mathematics, their job, or life as a whole.</w:t>
      </w:r>
    </w:p>
    <w:p>
      <w:pPr>
        <w:pStyle w:val="Normal.0"/>
        <w:rPr>
          <w:sz w:val="20"/>
          <w:szCs w:val="20"/>
        </w:rPr>
      </w:pPr>
      <w:r>
        <w:rPr>
          <w:sz w:val="20"/>
          <w:szCs w:val="20"/>
        </w:rPr>
        <mc:AlternateContent>
          <mc:Choice Requires="wps">
            <w:drawing xmlns:a="http://schemas.openxmlformats.org/drawingml/2006/main">
              <wp:inline distT="0" distB="0" distL="0" distR="0">
                <wp:extent cx="5756783" cy="18452"/>
                <wp:effectExtent l="0" t="0" r="0" b="0"/>
                <wp:docPr id="1073741825"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26"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Normal.0"/>
        <w:rPr>
          <w:b w:val="1"/>
          <w:bCs w:val="1"/>
          <w:sz w:val="20"/>
          <w:szCs w:val="20"/>
        </w:rPr>
      </w:pPr>
    </w:p>
    <w:p>
      <w:pPr>
        <w:pStyle w:val="Normal.0"/>
        <w:rPr>
          <w:rFonts w:ascii="Aptos" w:cs="Aptos" w:hAnsi="Aptos" w:eastAsia="Aptos"/>
          <w:b w:val="1"/>
          <w:bCs w:val="1"/>
          <w:sz w:val="20"/>
          <w:szCs w:val="20"/>
        </w:rPr>
      </w:pPr>
      <w:r>
        <w:rPr>
          <w:rFonts w:ascii="Aptos" w:cs="Aptos" w:hAnsi="Aptos" w:eastAsia="Aptos"/>
          <w:b w:val="1"/>
          <w:bCs w:val="1"/>
          <w:sz w:val="20"/>
          <w:szCs w:val="20"/>
          <w:rtl w:val="0"/>
          <w:lang w:val="en-US"/>
        </w:rPr>
        <w:t>About the speaker</w:t>
      </w:r>
    </w:p>
    <w:p>
      <w:pPr>
        <w:pStyle w:val="Normal.0"/>
        <w:rPr>
          <w:sz w:val="20"/>
          <w:szCs w:val="20"/>
        </w:rPr>
      </w:pPr>
      <w:r>
        <w:rPr>
          <w:rFonts w:ascii="Aptos" w:cs="Aptos" w:hAnsi="Aptos" w:eastAsia="Aptos"/>
          <w:b w:val="1"/>
          <w:bCs w:val="1"/>
          <w:sz w:val="20"/>
          <w:szCs w:val="20"/>
        </w:rPr>
        <w:drawing xmlns:a="http://schemas.openxmlformats.org/drawingml/2006/main">
          <wp:anchor distT="0" distB="0" distL="0" distR="0" simplePos="0" relativeHeight="251657216" behindDoc="1" locked="0" layoutInCell="1" allowOverlap="1">
            <wp:simplePos x="0" y="0"/>
            <wp:positionH relativeFrom="column">
              <wp:posOffset>3897336</wp:posOffset>
            </wp:positionH>
            <wp:positionV relativeFrom="line">
              <wp:posOffset>727709</wp:posOffset>
            </wp:positionV>
            <wp:extent cx="2252980" cy="2026286"/>
            <wp:effectExtent l="0" t="0" r="0" b="0"/>
            <wp:wrapNone/>
            <wp:docPr id="1073741826" name="officeArt object" descr="Grafik 1"/>
            <wp:cNvGraphicFramePr/>
            <a:graphic xmlns:a="http://schemas.openxmlformats.org/drawingml/2006/main">
              <a:graphicData uri="http://schemas.openxmlformats.org/drawingml/2006/picture">
                <pic:pic xmlns:pic="http://schemas.openxmlformats.org/drawingml/2006/picture">
                  <pic:nvPicPr>
                    <pic:cNvPr id="1073741826" name="Grafik 1" descr="Grafik 1"/>
                    <pic:cNvPicPr>
                      <a:picLocks noChangeAspect="1"/>
                    </pic:cNvPicPr>
                  </pic:nvPicPr>
                  <pic:blipFill>
                    <a:blip r:embed="rId4">
                      <a:extLst/>
                    </a:blip>
                    <a:stretch>
                      <a:fillRect/>
                    </a:stretch>
                  </pic:blipFill>
                  <pic:spPr>
                    <a:xfrm>
                      <a:off x="0" y="0"/>
                      <a:ext cx="2252980" cy="2026286"/>
                    </a:xfrm>
                    <a:prstGeom prst="rect">
                      <a:avLst/>
                    </a:prstGeom>
                    <a:ln w="12700" cap="flat">
                      <a:noFill/>
                      <a:miter lim="400000"/>
                    </a:ln>
                    <a:effectLst/>
                  </pic:spPr>
                </pic:pic>
              </a:graphicData>
            </a:graphic>
          </wp:anchor>
        </w:drawing>
      </w:r>
      <w:r>
        <w:rPr>
          <w:rFonts w:ascii="Aptos" w:cs="Aptos" w:hAnsi="Aptos" w:eastAsia="Aptos"/>
          <w:b w:val="1"/>
          <w:bCs w:val="1"/>
          <w:sz w:val="20"/>
          <w:szCs w:val="20"/>
          <w:rtl w:val="0"/>
          <w:lang w:val="de-DE"/>
        </w:rPr>
        <w:t>Dr. Judith Zeilinger</w:t>
      </w:r>
      <w:r>
        <w:rPr>
          <w:sz w:val="20"/>
          <w:szCs w:val="20"/>
          <w:rtl w:val="0"/>
          <w:lang w:val="de-DE"/>
        </w:rPr>
        <w:t xml:space="preserve"> </w:t>
      </w:r>
      <w:r>
        <w:rPr>
          <w:sz w:val="20"/>
          <w:szCs w:val="20"/>
          <w:rtl w:val="0"/>
          <w:lang w:val="en-US"/>
        </w:rPr>
        <w:t>is a mathematician (PhD in Theoretical Physics)</w:t>
      </w:r>
      <w:r>
        <w:rPr>
          <w:sz w:val="20"/>
          <w:szCs w:val="20"/>
          <w:rtl w:val="0"/>
          <w:lang w:val="de-DE"/>
        </w:rPr>
        <w:t xml:space="preserve">, </w:t>
      </w:r>
      <w:r>
        <w:rPr>
          <w:sz w:val="20"/>
          <w:szCs w:val="20"/>
          <w:rtl w:val="0"/>
          <w:lang w:val="en-US"/>
        </w:rPr>
        <w:t>author</w:t>
      </w:r>
      <w:r>
        <w:rPr>
          <w:sz w:val="20"/>
          <w:szCs w:val="20"/>
          <w:rtl w:val="0"/>
          <w:lang w:val="de-DE"/>
        </w:rPr>
        <w:t xml:space="preserve"> </w:t>
      </w:r>
      <w:r>
        <w:rPr>
          <w:sz w:val="20"/>
          <w:szCs w:val="20"/>
          <w:rtl w:val="0"/>
          <w:lang w:val="en-US"/>
        </w:rPr>
        <w:t>a</w:t>
      </w:r>
      <w:r>
        <w:rPr>
          <w:sz w:val="20"/>
          <w:szCs w:val="20"/>
          <w:rtl w:val="0"/>
          <w:lang w:val="de-DE"/>
        </w:rPr>
        <w:t xml:space="preserve">nd </w:t>
      </w:r>
      <w:r>
        <w:rPr>
          <w:sz w:val="20"/>
          <w:szCs w:val="20"/>
          <w:rtl w:val="0"/>
          <w:lang w:val="en-US"/>
        </w:rPr>
        <w:t>keynote speaker</w:t>
      </w:r>
      <w:r>
        <w:rPr>
          <w:sz w:val="20"/>
          <w:szCs w:val="20"/>
          <w:rtl w:val="0"/>
          <w:lang w:val="de-DE"/>
        </w:rPr>
        <w:t>.</w:t>
      </w:r>
      <w:r>
        <w:rPr>
          <w:sz w:val="20"/>
          <w:szCs w:val="20"/>
          <w:rtl w:val="0"/>
          <w:lang w:val="en-US"/>
        </w:rPr>
        <w:t xml:space="preserve"> </w:t>
      </w:r>
      <w:r>
        <w:rPr>
          <w:sz w:val="20"/>
          <w:szCs w:val="20"/>
          <w:rtl w:val="0"/>
          <w:lang w:val="de-DE"/>
        </w:rPr>
        <w:t xml:space="preserve">With her humorous and profound style, she connects science and inspiration, </w:t>
      </w:r>
      <w:r>
        <w:rPr>
          <w:sz w:val="20"/>
          <w:szCs w:val="20"/>
          <w:rtl w:val="0"/>
          <w:lang w:val="en-US"/>
        </w:rPr>
        <w:t xml:space="preserve">inviting audiences to view mathematics as a guide towards </w:t>
      </w:r>
      <w:r>
        <w:rPr>
          <w:sz w:val="20"/>
          <w:szCs w:val="20"/>
          <w:rtl w:val="0"/>
          <w:lang w:val="de-DE"/>
        </w:rPr>
        <w:t>personal growth.</w:t>
      </w:r>
      <w:r>
        <w:rPr>
          <w:sz w:val="20"/>
          <w:szCs w:val="20"/>
          <w:rtl w:val="0"/>
          <w:lang w:val="en-US"/>
        </w:rPr>
        <w:t xml:space="preserve"> She demonstrates in her keynotes, workshops, and publications how analytical thinking, curiosity, and creativity interplay to make visions a reality</w:t>
      </w:r>
      <w:r>
        <w:rPr>
          <w:sz w:val="20"/>
          <w:szCs w:val="20"/>
          <w:rtl w:val="0"/>
          <w:lang w:val="de-DE"/>
        </w:rPr>
        <w:t>.</w:t>
      </w:r>
    </w:p>
    <w:p>
      <w:pPr>
        <w:pStyle w:val="Normal.0"/>
        <w:rPr>
          <w:sz w:val="20"/>
          <w:szCs w:val="20"/>
        </w:rPr>
      </w:pPr>
      <w:r>
        <w:rPr>
          <w:b w:val="1"/>
          <w:bCs w:val="1"/>
          <w:sz w:val="20"/>
          <w:szCs w:val="20"/>
          <w:rtl w:val="0"/>
          <w:lang w:val="en-US"/>
        </w:rPr>
        <w:t>Contact for media inquiries</w:t>
      </w:r>
      <w:r>
        <w:rPr>
          <w:sz w:val="20"/>
          <w:szCs w:val="20"/>
        </w:rPr>
        <w:br w:type="textWrapping"/>
      </w:r>
      <w:r>
        <w:rPr>
          <w:sz w:val="20"/>
          <w:szCs w:val="20"/>
          <w:rtl w:val="0"/>
          <w:lang w:val="de-DE"/>
        </w:rPr>
        <w:t xml:space="preserve">Dr. Judith Zeilinger | Keynote Speaker &amp; </w:t>
      </w:r>
      <w:r>
        <w:rPr>
          <w:sz w:val="20"/>
          <w:szCs w:val="20"/>
          <w:rtl w:val="0"/>
          <w:lang w:val="en-US"/>
        </w:rPr>
        <w:t>Author</w:t>
      </w:r>
      <w:r>
        <w:rPr>
          <w:sz w:val="20"/>
          <w:szCs w:val="20"/>
        </w:rPr>
        <w:br w:type="textWrapping"/>
      </w:r>
      <w:r>
        <w:rPr>
          <w:sz w:val="20"/>
          <w:szCs w:val="20"/>
          <w:rtl w:val="0"/>
          <w:lang w:val="de-DE"/>
        </w:rPr>
        <w:t>judy@geeksinspire.com</w:t>
      </w:r>
      <w:r>
        <w:rPr>
          <w:sz w:val="20"/>
          <w:szCs w:val="20"/>
        </w:rPr>
        <w:br w:type="textWrapping"/>
      </w:r>
      <w:r>
        <w:rPr>
          <w:rStyle w:val="Hyperlink.0"/>
        </w:rPr>
        <w:fldChar w:fldCharType="begin" w:fldLock="0"/>
      </w:r>
      <w:r>
        <w:rPr>
          <w:rStyle w:val="Hyperlink.0"/>
        </w:rPr>
        <w:instrText xml:space="preserve"> HYPERLINK "https://geeksinspire.com"</w:instrText>
      </w:r>
      <w:r>
        <w:rPr>
          <w:rStyle w:val="Hyperlink.0"/>
        </w:rPr>
        <w:fldChar w:fldCharType="separate" w:fldLock="0"/>
      </w:r>
      <w:r>
        <w:rPr>
          <w:rStyle w:val="Hyperlink.0"/>
          <w:rtl w:val="0"/>
        </w:rPr>
        <w:t>https://geeksinspire.com</w:t>
      </w:r>
      <w:r>
        <w:rPr/>
        <w:fldChar w:fldCharType="end" w:fldLock="0"/>
      </w:r>
    </w:p>
    <w:p>
      <w:pPr>
        <w:pStyle w:val="Normal.0"/>
      </w:pPr>
      <w:r>
        <w:rPr>
          <w:rFonts w:ascii="Aptos" w:cs="Aptos" w:hAnsi="Aptos" w:eastAsia="Aptos"/>
          <w:b w:val="1"/>
          <w:bCs w:val="1"/>
          <w:sz w:val="20"/>
          <w:szCs w:val="20"/>
          <w:rtl w:val="0"/>
          <w:lang w:val="en-US"/>
        </w:rPr>
        <w:t>Book orders</w:t>
      </w:r>
      <w:r>
        <w:rPr>
          <w:rFonts w:ascii="Aptos" w:cs="Aptos" w:hAnsi="Aptos" w:eastAsia="Aptos"/>
          <w:b w:val="1"/>
          <w:bCs w:val="1"/>
          <w:sz w:val="20"/>
          <w:szCs w:val="20"/>
          <w:rtl w:val="0"/>
          <w:lang w:val="de-DE"/>
        </w:rPr>
        <w:t xml:space="preserve"> &amp; </w:t>
      </w:r>
      <w:r>
        <w:rPr>
          <w:rFonts w:ascii="Aptos" w:cs="Aptos" w:hAnsi="Aptos" w:eastAsia="Aptos"/>
          <w:b w:val="1"/>
          <w:bCs w:val="1"/>
          <w:sz w:val="20"/>
          <w:szCs w:val="20"/>
          <w:rtl w:val="0"/>
          <w:lang w:val="en-US"/>
        </w:rPr>
        <w:t>reading samples</w:t>
      </w:r>
      <w:r>
        <w:rPr>
          <w:rFonts w:ascii="Aptos" w:cs="Aptos" w:hAnsi="Aptos" w:eastAsia="Aptos"/>
          <w:b w:val="1"/>
          <w:bCs w:val="1"/>
          <w:sz w:val="20"/>
          <w:szCs w:val="20"/>
          <w:rtl w:val="0"/>
          <w:lang w:val="de-DE"/>
        </w:rPr>
        <w:t xml:space="preserve"> </w:t>
        <w:br w:type="textWrapping"/>
      </w:r>
      <w:r>
        <w:rPr>
          <w:rStyle w:val="Hyperlink.0"/>
        </w:rPr>
        <w:fldChar w:fldCharType="begin" w:fldLock="0"/>
      </w:r>
      <w:r>
        <w:rPr>
          <w:rStyle w:val="Hyperlink.0"/>
        </w:rPr>
        <w:instrText xml:space="preserve"> HYPERLINK "https://geeksinspire.com/math-reimagined/"</w:instrText>
      </w:r>
      <w:r>
        <w:rPr>
          <w:rStyle w:val="Hyperlink.0"/>
        </w:rPr>
        <w:fldChar w:fldCharType="separate" w:fldLock="0"/>
      </w:r>
      <w:r>
        <w:rPr>
          <w:rStyle w:val="Hyperlink.0"/>
          <w:rtl w:val="0"/>
        </w:rPr>
        <w:t>https://geeksinspire.com/math-reimagined/</w:t>
      </w:r>
      <w:r>
        <w:rPr/>
        <w:fldChar w:fldCharType="end" w:fldLock="0"/>
      </w:r>
    </w:p>
    <w:p>
      <w:pPr>
        <w:pStyle w:val="Normal.0"/>
        <w:rPr>
          <w:sz w:val="20"/>
          <w:szCs w:val="20"/>
        </w:rPr>
      </w:pPr>
      <w:r>
        <w:rPr>
          <w:rFonts w:ascii="Aptos" w:cs="Aptos" w:hAnsi="Aptos" w:eastAsia="Aptos"/>
          <w:b w:val="1"/>
          <w:bCs w:val="1"/>
          <w:sz w:val="20"/>
          <w:szCs w:val="20"/>
          <w:rtl w:val="0"/>
          <w:lang w:val="de-DE"/>
        </w:rPr>
        <w:t>Keynote</w:t>
      </w:r>
      <w:r>
        <w:rPr>
          <w:rFonts w:ascii="Aptos" w:cs="Aptos" w:hAnsi="Aptos" w:eastAsia="Aptos"/>
          <w:b w:val="1"/>
          <w:bCs w:val="1"/>
          <w:sz w:val="20"/>
          <w:szCs w:val="20"/>
        </w:rPr>
        <w:br w:type="textWrapping"/>
      </w:r>
      <w:r>
        <w:rPr>
          <w:rStyle w:val="Hyperlink.0"/>
        </w:rPr>
        <w:fldChar w:fldCharType="begin" w:fldLock="0"/>
      </w:r>
      <w:r>
        <w:rPr>
          <w:rStyle w:val="Hyperlink.0"/>
        </w:rPr>
        <w:instrText xml:space="preserve"> HYPERLINK "https://geeksinspire.com/keynote/"</w:instrText>
      </w:r>
      <w:r>
        <w:rPr>
          <w:rStyle w:val="Hyperlink.0"/>
        </w:rPr>
        <w:fldChar w:fldCharType="separate" w:fldLock="0"/>
      </w:r>
      <w:r>
        <w:rPr>
          <w:rStyle w:val="Hyperlink.0"/>
          <w:rtl w:val="0"/>
        </w:rPr>
        <w:t>https://geeksinspire.com/keynote/</w:t>
      </w:r>
      <w:r>
        <w:rPr/>
        <w:fldChar w:fldCharType="end" w:fldLock="0"/>
      </w:r>
    </w:p>
    <w:p>
      <w:pPr>
        <w:pStyle w:val="Normal.0"/>
      </w:pPr>
      <w:r>
        <w:rPr>
          <w:rFonts w:ascii="Aptos" w:cs="Aptos" w:hAnsi="Aptos" w:eastAsia="Aptos"/>
          <w:b w:val="1"/>
          <w:bCs w:val="1"/>
          <w:sz w:val="20"/>
          <w:szCs w:val="20"/>
          <w:rtl w:val="0"/>
          <w:lang w:val="en-US"/>
        </w:rPr>
        <w:t>Press notice</w:t>
      </w:r>
      <w:r>
        <w:rPr>
          <w:sz w:val="20"/>
          <w:szCs w:val="20"/>
        </w:rPr>
        <w:br w:type="textWrapping"/>
      </w:r>
      <w:r>
        <w:rPr>
          <w:sz w:val="20"/>
          <w:szCs w:val="20"/>
          <w:rtl w:val="0"/>
          <w:lang w:val="de-DE"/>
        </w:rPr>
        <w:t xml:space="preserve">Dr. Judith Zeilinger </w:t>
      </w:r>
      <w:r>
        <w:rPr>
          <w:sz w:val="20"/>
          <w:szCs w:val="20"/>
          <w:rtl w:val="0"/>
          <w:lang w:val="en-US"/>
        </w:rPr>
        <w:t xml:space="preserve">is available for interviews, </w:t>
      </w:r>
      <w:r>
        <w:rPr>
          <w:sz w:val="20"/>
          <w:szCs w:val="20"/>
          <w:rtl w:val="0"/>
          <w:lang w:val="de-DE"/>
        </w:rPr>
        <w:t xml:space="preserve">guest articles, and panel discussions on the topic </w:t>
      </w:r>
      <w:r>
        <w:rPr>
          <w:sz w:val="20"/>
          <w:szCs w:val="20"/>
          <w:rtl w:val="0"/>
          <w:lang w:val="de-DE"/>
        </w:rPr>
        <w:t>“</w:t>
      </w:r>
      <w:r>
        <w:rPr>
          <w:i w:val="1"/>
          <w:iCs w:val="1"/>
          <w:sz w:val="20"/>
          <w:szCs w:val="20"/>
          <w:rtl w:val="0"/>
          <w:lang w:val="de-DE"/>
        </w:rPr>
        <w:t>Mathematics, creativity, and the art of dreaming big</w:t>
      </w:r>
      <w:r>
        <w:rPr>
          <w:i w:val="1"/>
          <w:iCs w:val="1"/>
          <w:sz w:val="20"/>
          <w:szCs w:val="20"/>
          <w:rtl w:val="0"/>
          <w:lang w:val="en-US"/>
        </w:rPr>
        <w:t>.</w:t>
      </w:r>
      <w:r>
        <w:rPr>
          <w:sz w:val="20"/>
          <w:szCs w:val="20"/>
          <w:rtl w:val="0"/>
          <w:lang w:val="en-US"/>
        </w:rPr>
        <w:t>”</w:t>
      </w:r>
    </w:p>
    <w:p>
      <w:pPr>
        <w:pStyle w:val="Normal.0"/>
      </w:pPr>
    </w:p>
    <w:p>
      <w:pPr>
        <w:pStyle w:val="Normal.0"/>
      </w:pPr>
    </w:p>
    <w:p>
      <w:pPr>
        <w:pStyle w:val="Normal.0"/>
      </w:pPr>
    </w:p>
    <w:p>
      <w:pPr>
        <w:pStyle w:val="Normal.0"/>
      </w:pPr>
    </w:p>
    <w:p>
      <w:pPr>
        <w:pStyle w:val="Normal.0"/>
      </w:pPr>
    </w:p>
    <w:p>
      <w:pPr>
        <w:pStyle w:val="Normal.0"/>
      </w:pPr>
      <w:r/>
    </w:p>
    <w:sectPr>
      <w:headerReference w:type="default" r:id="rId5"/>
      <w:footerReference w:type="default" r:id="rId6"/>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pto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ormal.0"/>
    </w:pPr>
    <w:r>
      <w:rPr>
        <w:b w:val="1"/>
        <w:bCs w:val="1"/>
        <w:rtl w:val="0"/>
        <w:lang w:val="en-US"/>
      </w:rPr>
      <w:t>PRESS RELEASE</w:t>
    </w:r>
    <w:r>
      <w:rPr>
        <w:rFonts w:ascii="Aptos" w:cs="Aptos" w:hAnsi="Aptos" w:eastAsia="Aptos"/>
        <w:b w:val="1"/>
        <w:bCs w:val="1"/>
        <w:rtl w:val="0"/>
        <w:lang w:val="de-DE"/>
      </w:rPr>
      <w:t>, Dr. Judith Zeilinger</w:t>
      <w:tab/>
      <w:tab/>
      <w:tab/>
    </w:r>
    <w:r>
      <w:rPr>
        <w:rFonts w:ascii="Aptos" w:cs="Aptos" w:hAnsi="Aptos" w:eastAsia="Aptos"/>
        <w:b w:val="1"/>
        <w:bCs w:val="1"/>
        <w:sz w:val="22"/>
        <w:szCs w:val="22"/>
        <w:rtl w:val="0"/>
        <w:lang w:val="de-DE"/>
      </w:rPr>
      <w:t xml:space="preserve">Graz, </w:t>
    </w:r>
    <w:r>
      <w:rPr>
        <w:rFonts w:ascii="Aptos" w:cs="Aptos" w:hAnsi="Aptos" w:eastAsia="Aptos"/>
        <w:b w:val="1"/>
        <w:bCs w:val="1"/>
        <w:sz w:val="22"/>
        <w:szCs w:val="22"/>
        <w:rtl w:val="0"/>
        <w:lang w:val="en-US"/>
      </w:rPr>
      <w:t xml:space="preserve">19 </w:t>
    </w:r>
    <w:r>
      <w:rPr>
        <w:rFonts w:ascii="Aptos" w:cs="Aptos" w:hAnsi="Aptos" w:eastAsia="Aptos"/>
        <w:b w:val="1"/>
        <w:bCs w:val="1"/>
        <w:sz w:val="22"/>
        <w:szCs w:val="22"/>
        <w:rtl w:val="0"/>
        <w:lang w:val="de-DE"/>
      </w:rPr>
      <w:t>November 2025</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ormal.0">
    <w:name w:val="Normal"/>
    <w:next w:val="Normal.0"/>
    <w:pPr>
      <w:keepNext w:val="0"/>
      <w:keepLines w:val="0"/>
      <w:pageBreakBefore w:val="0"/>
      <w:widowControl w:val="1"/>
      <w:shd w:val="clear" w:color="auto" w:fill="auto"/>
      <w:suppressAutoHyphens w:val="0"/>
      <w:bidi w:val="0"/>
      <w:spacing w:before="0" w:after="160" w:line="278"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de-D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character" w:styleId="Link">
    <w:name w:val="Link"/>
    <w:rPr>
      <w:outline w:val="0"/>
      <w:color w:val="467886"/>
      <w:u w:val="single" w:color="467886"/>
      <w14:textFill>
        <w14:solidFill>
          <w14:srgbClr w14:val="467886"/>
        </w14:solidFill>
      </w14:textFill>
    </w:rPr>
  </w:style>
  <w:style w:type="character" w:styleId="Hyperlink.0">
    <w:name w:val="Hyperlink.0"/>
    <w:basedOn w:val="Link"/>
    <w:next w:val="Hyperlink.0"/>
    <w:rPr>
      <w:sz w:val="20"/>
      <w:szCs w:val="2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905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905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